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4BCC05D" w14:textId="0AC755D2" w:rsidR="0067458E" w:rsidRPr="00963F61" w:rsidRDefault="00E85512" w:rsidP="00963F61">
      <w:pPr>
        <w:pStyle w:val="StyleTitle"/>
        <w:ind w:left="851"/>
        <w:jc w:val="both"/>
        <w:rPr>
          <w:sz w:val="28"/>
          <w:szCs w:val="28"/>
        </w:rPr>
      </w:pPr>
      <w:r w:rsidRPr="004C2471">
        <w:rPr>
          <w:color w:val="000000"/>
          <w:sz w:val="28"/>
          <w:szCs w:val="28"/>
        </w:rPr>
        <w:t>The Influence Of Leadership, Quality Of Human Resources, And Work Motivation On Employee Performance At C</w:t>
      </w:r>
      <w:r>
        <w:rPr>
          <w:color w:val="000000"/>
          <w:sz w:val="28"/>
          <w:szCs w:val="28"/>
          <w:lang w:val="en-US"/>
        </w:rPr>
        <w:t>V</w:t>
      </w:r>
      <w:r w:rsidRPr="004C2471">
        <w:rPr>
          <w:color w:val="000000"/>
          <w:sz w:val="28"/>
          <w:szCs w:val="28"/>
        </w:rPr>
        <w:t>. Wood Manufacturing Sidoarjo</w:t>
      </w:r>
    </w:p>
    <w:p w14:paraId="382C8B80" w14:textId="77777777" w:rsidR="00953F53" w:rsidRDefault="00953F53">
      <w:pPr>
        <w:rPr>
          <w:sz w:val="20"/>
          <w:szCs w:val="20"/>
        </w:rPr>
      </w:pPr>
    </w:p>
    <w:p w14:paraId="1FF06D91" w14:textId="40227F89" w:rsidR="00953F53" w:rsidRDefault="00E85512" w:rsidP="002F7FC1">
      <w:pPr>
        <w:pStyle w:val="Author"/>
        <w:spacing w:after="115"/>
        <w:ind w:left="851"/>
        <w:contextualSpacing/>
        <w:jc w:val="left"/>
      </w:pPr>
      <w:proofErr w:type="spellStart"/>
      <w:r>
        <w:rPr>
          <w:b w:val="0"/>
          <w:sz w:val="20"/>
          <w:szCs w:val="20"/>
          <w:lang w:val="en-US"/>
        </w:rPr>
        <w:t>Diny</w:t>
      </w:r>
      <w:proofErr w:type="spellEnd"/>
      <w:r>
        <w:rPr>
          <w:b w:val="0"/>
          <w:sz w:val="20"/>
          <w:szCs w:val="20"/>
          <w:lang w:val="en-US"/>
        </w:rPr>
        <w:t xml:space="preserve"> </w:t>
      </w:r>
      <w:proofErr w:type="spellStart"/>
      <w:r>
        <w:rPr>
          <w:b w:val="0"/>
          <w:sz w:val="20"/>
          <w:szCs w:val="20"/>
          <w:lang w:val="en-US"/>
        </w:rPr>
        <w:t>Azka</w:t>
      </w:r>
      <w:proofErr w:type="spellEnd"/>
      <w:r>
        <w:rPr>
          <w:b w:val="0"/>
          <w:sz w:val="20"/>
          <w:szCs w:val="20"/>
          <w:lang w:val="en-US"/>
        </w:rPr>
        <w:t xml:space="preserve"> </w:t>
      </w:r>
      <w:proofErr w:type="spellStart"/>
      <w:r>
        <w:rPr>
          <w:b w:val="0"/>
          <w:sz w:val="20"/>
          <w:szCs w:val="20"/>
          <w:lang w:val="en-US"/>
        </w:rPr>
        <w:t>Sabilla</w:t>
      </w:r>
      <w:proofErr w:type="spellEnd"/>
      <w:r w:rsidR="00953F53">
        <w:rPr>
          <w:b w:val="0"/>
          <w:sz w:val="20"/>
          <w:szCs w:val="20"/>
          <w:vertAlign w:val="superscript"/>
        </w:rPr>
        <w:t>1)</w:t>
      </w:r>
      <w:r w:rsidR="00953F53">
        <w:rPr>
          <w:b w:val="0"/>
          <w:sz w:val="20"/>
          <w:szCs w:val="20"/>
        </w:rPr>
        <w:t xml:space="preserve">, </w:t>
      </w:r>
      <w:proofErr w:type="spellStart"/>
      <w:r>
        <w:rPr>
          <w:b w:val="0"/>
          <w:sz w:val="20"/>
          <w:szCs w:val="20"/>
          <w:lang w:val="en-US"/>
        </w:rPr>
        <w:t>Sumartik</w:t>
      </w:r>
      <w:proofErr w:type="spellEnd"/>
      <w:r w:rsidR="00953F53">
        <w:rPr>
          <w:b w:val="0"/>
          <w:sz w:val="20"/>
          <w:szCs w:val="20"/>
          <w:vertAlign w:val="superscript"/>
        </w:rPr>
        <w:t>*,2)</w:t>
      </w:r>
      <w:r w:rsidR="00953F53">
        <w:rPr>
          <w:b w:val="0"/>
          <w:sz w:val="20"/>
          <w:szCs w:val="20"/>
        </w:rPr>
        <w:t xml:space="preserve"> </w:t>
      </w:r>
    </w:p>
    <w:p w14:paraId="65A812C3" w14:textId="60891E0C" w:rsidR="00953F53" w:rsidRPr="002F7FC1" w:rsidRDefault="00953F53" w:rsidP="002F7FC1">
      <w:pPr>
        <w:ind w:left="851"/>
        <w:contextualSpacing/>
        <w:rPr>
          <w:lang w:val="en-ID"/>
        </w:rPr>
      </w:pPr>
      <w:r w:rsidRPr="002F7FC1">
        <w:rPr>
          <w:sz w:val="20"/>
          <w:szCs w:val="20"/>
          <w:vertAlign w:val="superscript"/>
        </w:rPr>
        <w:t>1)</w:t>
      </w:r>
      <w:r w:rsidRPr="002F7FC1">
        <w:rPr>
          <w:sz w:val="20"/>
          <w:szCs w:val="20"/>
        </w:rPr>
        <w:t xml:space="preserve">Program Studi </w:t>
      </w:r>
      <w:proofErr w:type="spellStart"/>
      <w:r w:rsidR="005377AD">
        <w:rPr>
          <w:sz w:val="20"/>
          <w:szCs w:val="20"/>
          <w:lang w:val="en-ID"/>
        </w:rPr>
        <w:t>Manajemen</w:t>
      </w:r>
      <w:proofErr w:type="spellEnd"/>
      <w:r w:rsidRPr="002F7FC1">
        <w:rPr>
          <w:sz w:val="20"/>
          <w:szCs w:val="20"/>
        </w:rPr>
        <w:t xml:space="preserve">, Universitas </w:t>
      </w:r>
      <w:r w:rsidR="00C716F0" w:rsidRPr="002F7FC1">
        <w:rPr>
          <w:sz w:val="20"/>
          <w:szCs w:val="20"/>
          <w:lang w:val="en-ID"/>
        </w:rPr>
        <w:t xml:space="preserve">Muhammadiyah </w:t>
      </w:r>
      <w:proofErr w:type="spellStart"/>
      <w:r w:rsidR="00C716F0" w:rsidRPr="002F7FC1">
        <w:rPr>
          <w:sz w:val="20"/>
          <w:szCs w:val="20"/>
          <w:lang w:val="en-ID"/>
        </w:rPr>
        <w:t>Sidoarjo</w:t>
      </w:r>
      <w:proofErr w:type="spellEnd"/>
      <w:r w:rsidR="00C716F0" w:rsidRPr="002F7FC1">
        <w:rPr>
          <w:sz w:val="20"/>
          <w:szCs w:val="20"/>
          <w:lang w:val="en-ID"/>
        </w:rPr>
        <w:t>, Indonesia</w:t>
      </w:r>
    </w:p>
    <w:p w14:paraId="11C5128D" w14:textId="6202B225" w:rsidR="00C716F0" w:rsidRPr="002F7FC1" w:rsidRDefault="00953F53" w:rsidP="002F7FC1">
      <w:pPr>
        <w:ind w:left="851"/>
        <w:contextualSpacing/>
        <w:rPr>
          <w:lang w:val="en-ID"/>
        </w:rPr>
      </w:pPr>
      <w:r w:rsidRPr="002F7FC1">
        <w:rPr>
          <w:sz w:val="20"/>
          <w:szCs w:val="20"/>
          <w:vertAlign w:val="superscript"/>
        </w:rPr>
        <w:t>2)</w:t>
      </w:r>
      <w:r w:rsidR="00C716F0" w:rsidRPr="002F7FC1">
        <w:rPr>
          <w:sz w:val="20"/>
          <w:szCs w:val="20"/>
        </w:rPr>
        <w:t xml:space="preserve"> Program Studi </w:t>
      </w:r>
      <w:proofErr w:type="spellStart"/>
      <w:r w:rsidR="005377AD">
        <w:rPr>
          <w:sz w:val="20"/>
          <w:szCs w:val="20"/>
          <w:lang w:val="en-ID"/>
        </w:rPr>
        <w:t>Manajemen</w:t>
      </w:r>
      <w:proofErr w:type="spellEnd"/>
      <w:r w:rsidR="00C74B3A" w:rsidRPr="002F7FC1">
        <w:rPr>
          <w:sz w:val="20"/>
          <w:szCs w:val="20"/>
        </w:rPr>
        <w:t xml:space="preserve">, </w:t>
      </w:r>
      <w:r w:rsidR="00C716F0" w:rsidRPr="002F7FC1">
        <w:rPr>
          <w:sz w:val="20"/>
          <w:szCs w:val="20"/>
        </w:rPr>
        <w:t xml:space="preserve">Universitas </w:t>
      </w:r>
      <w:r w:rsidR="00C716F0" w:rsidRPr="002F7FC1">
        <w:rPr>
          <w:sz w:val="20"/>
          <w:szCs w:val="20"/>
          <w:lang w:val="en-ID"/>
        </w:rPr>
        <w:t xml:space="preserve">Muhammadiyah </w:t>
      </w:r>
      <w:proofErr w:type="spellStart"/>
      <w:r w:rsidR="00C716F0" w:rsidRPr="002F7FC1">
        <w:rPr>
          <w:sz w:val="20"/>
          <w:szCs w:val="20"/>
          <w:lang w:val="en-ID"/>
        </w:rPr>
        <w:t>Sidoarjo</w:t>
      </w:r>
      <w:proofErr w:type="spellEnd"/>
      <w:r w:rsidR="00C716F0" w:rsidRPr="002F7FC1">
        <w:rPr>
          <w:sz w:val="20"/>
          <w:szCs w:val="20"/>
          <w:lang w:val="en-ID"/>
        </w:rPr>
        <w:t>, Indonesia</w:t>
      </w:r>
    </w:p>
    <w:p w14:paraId="5D253CBB" w14:textId="020C6FF2" w:rsidR="00953F53" w:rsidRPr="002F7FC1" w:rsidRDefault="00C716F0" w:rsidP="002F7FC1">
      <w:pPr>
        <w:ind w:left="851"/>
        <w:contextualSpacing/>
        <w:rPr>
          <w:sz w:val="20"/>
          <w:szCs w:val="20"/>
          <w:lang w:val="en-ID"/>
        </w:rPr>
      </w:pPr>
      <w:r w:rsidRPr="002F7FC1">
        <w:rPr>
          <w:sz w:val="20"/>
          <w:szCs w:val="20"/>
          <w:lang w:val="en-ID"/>
        </w:rPr>
        <w:t>*</w:t>
      </w:r>
      <w:r w:rsidR="005377AD" w:rsidRPr="005377AD">
        <w:rPr>
          <w:sz w:val="20"/>
          <w:szCs w:val="20"/>
          <w:lang w:val="en-ID"/>
        </w:rPr>
        <w:t xml:space="preserve">azkadiny@gmail.com </w:t>
      </w:r>
      <w:r w:rsidR="005377AD" w:rsidRPr="005377AD">
        <w:rPr>
          <w:sz w:val="20"/>
          <w:szCs w:val="20"/>
          <w:vertAlign w:val="superscript"/>
          <w:lang w:val="en-ID"/>
        </w:rPr>
        <w:t>1)</w:t>
      </w:r>
      <w:r w:rsidR="005377AD" w:rsidRPr="005377AD">
        <w:rPr>
          <w:sz w:val="20"/>
          <w:szCs w:val="20"/>
          <w:lang w:val="en-ID"/>
        </w:rPr>
        <w:t xml:space="preserve">, </w:t>
      </w:r>
      <w:hyperlink r:id="rId8" w:history="1">
        <w:r w:rsidR="005377AD" w:rsidRPr="000F5948">
          <w:rPr>
            <w:rStyle w:val="Hyperlink"/>
            <w:sz w:val="20"/>
            <w:szCs w:val="20"/>
            <w:lang w:val="en-ID"/>
          </w:rPr>
          <w:t>sumartik@umsida.ac.id</w:t>
        </w:r>
      </w:hyperlink>
      <w:r w:rsidR="005377AD">
        <w:rPr>
          <w:sz w:val="20"/>
          <w:szCs w:val="20"/>
          <w:lang w:val="en-ID"/>
        </w:rPr>
        <w:t xml:space="preserve"> </w:t>
      </w:r>
      <w:r w:rsidR="005377AD" w:rsidRPr="005377AD">
        <w:rPr>
          <w:sz w:val="20"/>
          <w:szCs w:val="20"/>
          <w:vertAlign w:val="superscript"/>
          <w:lang w:val="en-ID"/>
        </w:rPr>
        <w:t>2)</w:t>
      </w:r>
      <w:r w:rsidR="005377AD" w:rsidRPr="005377AD">
        <w:rPr>
          <w:sz w:val="20"/>
          <w:szCs w:val="20"/>
          <w:lang w:val="en-ID"/>
        </w:rPr>
        <w:t xml:space="preserve"> </w:t>
      </w:r>
    </w:p>
    <w:p w14:paraId="7897BA9B" w14:textId="77777777" w:rsidR="00C716F0" w:rsidRDefault="00C716F0">
      <w:pPr>
        <w:rPr>
          <w:i/>
          <w:sz w:val="20"/>
          <w:szCs w:val="20"/>
        </w:rPr>
      </w:pPr>
    </w:p>
    <w:p w14:paraId="6FDEC2FE" w14:textId="77777777" w:rsidR="00953F53" w:rsidRDefault="00953F53">
      <w:pPr>
        <w:rPr>
          <w:sz w:val="20"/>
          <w:szCs w:val="20"/>
        </w:rPr>
      </w:pPr>
    </w:p>
    <w:p w14:paraId="4FEB7FAF" w14:textId="77777777" w:rsidR="00953F53" w:rsidRDefault="00953F53">
      <w:pPr>
        <w:sectPr w:rsidR="00953F53" w:rsidSect="00CA0628">
          <w:headerReference w:type="even" r:id="rId9"/>
          <w:headerReference w:type="default" r:id="rId10"/>
          <w:footerReference w:type="even" r:id="rId11"/>
          <w:footerReference w:type="default" r:id="rId12"/>
          <w:headerReference w:type="first" r:id="rId13"/>
          <w:pgSz w:w="11906" w:h="16838"/>
          <w:pgMar w:top="1701" w:right="1134" w:bottom="1134" w:left="1411" w:header="850" w:footer="720" w:gutter="0"/>
          <w:cols w:space="720"/>
          <w:docGrid w:linePitch="360"/>
        </w:sectPr>
      </w:pPr>
    </w:p>
    <w:p w14:paraId="188E4EB1" w14:textId="655929B8" w:rsidR="00953F53" w:rsidRPr="006C7A28" w:rsidRDefault="006C7A28" w:rsidP="002F7FC1">
      <w:pPr>
        <w:pStyle w:val="BodyAbstract"/>
        <w:spacing w:before="0" w:after="0"/>
        <w:ind w:left="0" w:right="4"/>
        <w:jc w:val="both"/>
      </w:pPr>
      <w:bookmarkStart w:id="0" w:name="__DdeLink__931_480770800"/>
      <w:r w:rsidRPr="006C7A28">
        <w:rPr>
          <w:b/>
          <w:bCs/>
          <w:smallCaps w:val="0"/>
        </w:rPr>
        <w:t>Abstract</w:t>
      </w:r>
      <w:r w:rsidRPr="006C7A28">
        <w:rPr>
          <w:bCs/>
          <w:smallCaps w:val="0"/>
        </w:rPr>
        <w:t xml:space="preserve">. </w:t>
      </w:r>
      <w:r w:rsidR="00AD7C8E" w:rsidRPr="00AD7C8E">
        <w:rPr>
          <w:bCs/>
          <w:smallCaps w:val="0"/>
        </w:rPr>
        <w:t>This study aims to analyze and determine the effect of training on employee productivity, analyze and determine the effect of discipline on employee productivity, analyze and determine the effect of work experience on employee productivity. This study uses a quantitative approach that is associative, with a questionnaire in the form of a statement as the instrument used which is then processed using the help of the SPSS version 22 application program. The population in this study were all employees of CV. Wood Premiere Manufacturing numbered 50 people. For a sample of 50 people. The data analysis technique used is validity test, reliability test, classic assumption test, multiple linear regression, f test, t test, correlation test and determination test. Based on the results of the study, it shows that leadership has a positive and significant effect on the work performance of employees at CV. Wood Premiere Manufacturing.</w:t>
      </w:r>
      <w:r w:rsidR="00953F53" w:rsidRPr="006C7A28">
        <w:rPr>
          <w:bCs/>
          <w:smallCaps w:val="0"/>
        </w:rPr>
        <w:t xml:space="preserve"> </w:t>
      </w:r>
    </w:p>
    <w:p w14:paraId="266DA848" w14:textId="60AE4BCF" w:rsidR="00953F53" w:rsidRPr="006C7A28" w:rsidRDefault="00953F53" w:rsidP="002F7FC1">
      <w:pPr>
        <w:pStyle w:val="BodyAbstract"/>
        <w:spacing w:before="58" w:after="0"/>
        <w:ind w:left="0" w:right="4"/>
        <w:jc w:val="both"/>
      </w:pPr>
      <w:r w:rsidRPr="006C7A28">
        <w:rPr>
          <w:b/>
          <w:bCs/>
          <w:smallCaps w:val="0"/>
        </w:rPr>
        <w:t xml:space="preserve">Keywords - </w:t>
      </w:r>
      <w:bookmarkEnd w:id="0"/>
      <w:r w:rsidR="00AD7C8E" w:rsidRPr="00AD7C8E">
        <w:rPr>
          <w:smallCaps w:val="0"/>
        </w:rPr>
        <w:t>Leadership, Work Motivation, HR Quality, Employee Performance</w:t>
      </w:r>
    </w:p>
    <w:p w14:paraId="57DD8CAD" w14:textId="77777777" w:rsidR="00953F53" w:rsidRPr="006C7A28" w:rsidRDefault="00953F53" w:rsidP="002F7FC1">
      <w:pPr>
        <w:tabs>
          <w:tab w:val="left" w:pos="0"/>
        </w:tabs>
        <w:ind w:right="4"/>
        <w:rPr>
          <w:b/>
          <w:bCs/>
          <w:i/>
        </w:rPr>
      </w:pPr>
    </w:p>
    <w:p w14:paraId="696A9D5D" w14:textId="486531DA" w:rsidR="00953F53" w:rsidRPr="006C7A28" w:rsidRDefault="006C7A28" w:rsidP="002F7FC1">
      <w:pPr>
        <w:pStyle w:val="BodyAbstract"/>
        <w:spacing w:before="0" w:after="0"/>
        <w:ind w:left="0" w:right="4"/>
        <w:jc w:val="both"/>
      </w:pPr>
      <w:r w:rsidRPr="006C7A28">
        <w:rPr>
          <w:b/>
          <w:bCs/>
          <w:smallCaps w:val="0"/>
        </w:rPr>
        <w:t>Abstrak</w:t>
      </w:r>
      <w:r w:rsidRPr="006C7A28">
        <w:rPr>
          <w:bCs/>
          <w:smallCaps w:val="0"/>
        </w:rPr>
        <w:t xml:space="preserve">. </w:t>
      </w:r>
      <w:r w:rsidR="00724112" w:rsidRPr="00724112">
        <w:rPr>
          <w:bCs/>
          <w:smallCaps w:val="0"/>
        </w:rPr>
        <w:t>Penelitian ini bertujuan untuk menganalisis dan mengetahui pengaruh pelatihan terhadap produktivitas kerja karyawan, menganalisis dan mengetahui pengaruh disiplin terhadap produktivitas kerja karyawan, menganalisis dan mengetahui pengaruh pengalaman kerja terhadap produktivitas kerja karyawan. Penelitian ini menggunakan pendekatan kuantitatif yang bersifat asosiatif, dengan kuesioner berbentuk pernyataan sebagai instrumen yang dipakai yang kemudian diolah menggunakan bantuan program aplikasi SPSS versi 22. Populasi dalam penelitian ini adalah seluruh karyawan CV. Wood Premiere Manufacturing berjumlah 50 orang. Untuk sampel berjumlah 50 orang. Teknik analisis data yang digunakan adalah uji validitas, uji reliabilitas, uji asumsi klasik, regresi linier berganda, uji f, uji t, uji korelasi dan uji determinasi. Berdasarkan hasil penelitian menunjukkan bahwa  Kepemimpinan berpengaruh positif dan signifikan terhadap kinerja kerja karyawan pada CV. Wood Premiere Manufacturing.</w:t>
      </w:r>
    </w:p>
    <w:p w14:paraId="3A23F4CB" w14:textId="282F3D65" w:rsidR="00953F53" w:rsidRDefault="00953F53" w:rsidP="002F7FC1">
      <w:pPr>
        <w:pStyle w:val="BodyAbstract"/>
        <w:tabs>
          <w:tab w:val="left" w:pos="0"/>
        </w:tabs>
        <w:spacing w:before="58" w:after="0"/>
        <w:ind w:left="0" w:right="4"/>
        <w:jc w:val="both"/>
        <w:rPr>
          <w:smallCaps w:val="0"/>
        </w:rPr>
      </w:pPr>
      <w:r w:rsidRPr="006C7A28">
        <w:rPr>
          <w:b/>
          <w:bCs/>
          <w:smallCaps w:val="0"/>
        </w:rPr>
        <w:t xml:space="preserve">Kata Kunci - </w:t>
      </w:r>
      <w:r w:rsidR="00724112" w:rsidRPr="00724112">
        <w:rPr>
          <w:smallCaps w:val="0"/>
        </w:rPr>
        <w:t>Kepemimpinan, Motivasi Kerja, Kualitas SDM, Kinerja Karyawan</w:t>
      </w:r>
    </w:p>
    <w:p w14:paraId="6F3C352F" w14:textId="77777777" w:rsidR="002F7FC1" w:rsidRPr="002F7FC1" w:rsidRDefault="002F7FC1" w:rsidP="002F7FC1">
      <w:pPr>
        <w:sectPr w:rsidR="002F7FC1" w:rsidRPr="002F7FC1" w:rsidSect="002F7FC1">
          <w:type w:val="continuous"/>
          <w:pgSz w:w="11906" w:h="16838"/>
          <w:pgMar w:top="1701" w:right="1134" w:bottom="1701" w:left="1412" w:header="1134" w:footer="720" w:gutter="0"/>
          <w:cols w:space="288"/>
          <w:docGrid w:linePitch="360"/>
        </w:sectPr>
      </w:pPr>
    </w:p>
    <w:p w14:paraId="73D14395" w14:textId="77777777" w:rsidR="00953F53" w:rsidRDefault="00953F53">
      <w:pPr>
        <w:pStyle w:val="Heading1"/>
        <w:rPr>
          <w:sz w:val="24"/>
        </w:rPr>
      </w:pPr>
      <w:r w:rsidRPr="006C7A28">
        <w:rPr>
          <w:sz w:val="24"/>
        </w:rPr>
        <w:t xml:space="preserve">I. Pendahuluan </w:t>
      </w:r>
    </w:p>
    <w:p w14:paraId="3F15233A" w14:textId="24F0D404" w:rsidR="00953F53" w:rsidRDefault="00DE3851">
      <w:pPr>
        <w:pStyle w:val="Body"/>
      </w:pPr>
      <w:r w:rsidRPr="0054289D">
        <w:rPr>
          <w:color w:val="000000"/>
        </w:rPr>
        <w:t>Sumber Daya Manusia (SDM) merupakan modal dasar atau usaha yang dilakukan untuk membentuk pribadi yang berkualitas yang memiliki keterampilan dan individu produktif yang bekerja sebagai penggerak suatu perusahaan. SDM juga merupakan kunci penentu perkembangan perusahaan. Pada dasarnya, SDM berupa manusia yang dipekerjakan pada suatu organisasi sebagai pemikir, penggerak dan perencana untuk mencapai keberhasilan atau tujuan organisasi</w:t>
      </w:r>
      <w:r>
        <w:rPr>
          <w:color w:val="000000"/>
        </w:rPr>
        <w:t xml:space="preserve"> </w:t>
      </w:r>
      <w:r w:rsidRPr="0054289D">
        <w:rPr>
          <w:color w:val="000000"/>
        </w:rPr>
        <w:t>tersebut.</w:t>
      </w:r>
      <w:r w:rsidR="00953F53">
        <w:t xml:space="preserve"> </w:t>
      </w:r>
    </w:p>
    <w:p w14:paraId="0FD253C1" w14:textId="344AAB60" w:rsidR="007B2EB4" w:rsidRDefault="007B2EB4">
      <w:pPr>
        <w:pStyle w:val="Body"/>
        <w:rPr>
          <w:color w:val="000000"/>
        </w:rPr>
      </w:pPr>
      <w:r w:rsidRPr="0054289D">
        <w:rPr>
          <w:color w:val="000000"/>
        </w:rPr>
        <w:t xml:space="preserve">Kinerja karyawan adalah hal yang penting dalam meningkatkan produktivitas karyawan tersebut. Dalam meningkatkan kinerja karyawan perusahaan harus bisa mengetahui faktor-faktor yang bisa mempengaruhi kinerja. Factor-faktor tersebut diantaranya ialah kepemimpinan, kualitas sumber daya manusia dan motivasi pada karyawannya. </w:t>
      </w:r>
      <w:r>
        <w:rPr>
          <w:color w:val="000000"/>
        </w:rPr>
        <w:t>F</w:t>
      </w:r>
      <w:r w:rsidRPr="0054289D">
        <w:rPr>
          <w:color w:val="000000"/>
        </w:rPr>
        <w:t>aktor yang mempengaruhi kinerja karyawan yaitu  kepemimpinan dan motivasi kerja.</w:t>
      </w:r>
      <w:r>
        <w:rPr>
          <w:color w:val="000000"/>
        </w:rPr>
        <w:t xml:space="preserve"> </w:t>
      </w:r>
      <w:r w:rsidRPr="0054289D">
        <w:rPr>
          <w:color w:val="000000"/>
        </w:rPr>
        <w:t>Adapun Faktor yang mempengaruhi kinerja karyawan ialah kepemimpinan</w:t>
      </w:r>
      <w:r>
        <w:rPr>
          <w:color w:val="000000"/>
        </w:rPr>
        <w:t xml:space="preserve"> </w:t>
      </w:r>
      <w:r w:rsidR="007D497D">
        <w:rPr>
          <w:color w:val="000000"/>
        </w:rPr>
        <w:fldChar w:fldCharType="begin" w:fldLock="1"/>
      </w:r>
      <w:r w:rsidR="00B849EB">
        <w:rPr>
          <w:color w:val="000000"/>
        </w:rPr>
        <w:instrText>ADDIN CSL_CITATION {"citationItems":[{"id":"ITEM-1","itemData":{"DOI":"10.1186/s43093-020-00043-8","abstract":"The aim of this research was to study the effect of transformational leadership on employees’ work outcomes which include their work performances and working burnout, and their working behavior such as social loafing at workplace. Also, it studies the impact of intrinsic motivation as a mediator between transformational leadership and other stated variables. A cross-sectional survey was conducted to collect data from 308 employees working in the telecommunication sector. To test the hypotheses, Model 4 of Process Hayes was used to test direct and mediating effects among transformational leadership and employees’ work outcomes and working behavior. The results showed that transformational leadership has a significant positive relationship with mediator intrinsic motivation. The results also concluded that work performance has positive significant relationship with transformational leadership. However, there is indirect and insignificant relationship of transformational leadership with working burnout and social loafing. Therefore, it can be stated that organizational leaders must have transformational attributes by getting informed of their employees well because transformational leader can inspire employees to achieve anticipated or significant outcomes. It gives employees self-confidence over specific jobs, as well as the power to make decisions once they have been trained.","author":[{"dropping-particle":"","family":"Khan","given":"Hira","non-dropping-particle":"","parse-names":false,"suffix":""},{"dropping-particle":"","family":"Rehmat","given":"Maryam","non-dropping-particle":"","parse-names":false,"suffix":""},{"dropping-particle":"","family":"Butt","given":"Tahira Hassan","non-dropping-particle":"","parse-names":false,"suffix":""},{"dropping-particle":"","family":"Farooqi","given":"Saira","non-dropping-particle":"","parse-names":false,"suffix":""},{"dropping-particle":"","family":"Asim","given":"Javaria","non-dropping-particle":"","parse-names":false,"suffix":""}],"container-title":"Future Business Journal","id":"ITEM-1","issue":"1","issued":{"date-parts":[["2020"]]},"title":"Impact of transformational leadership on work performance, burnout and social loafing: a mediation model","type":"article-journal","volume":"6"},"uris":["http://www.mendeley.com/documents/?uuid=94521eff-50e9-3f6f-93a6-33cbcd516e81"]},{"id":"ITEM-2","itemData":{"DOI":"10.3390/economies10050111","ISSN":"22277099","abstract":"Human resource management (HRM) practices along with appropriate leadership have a paramount role in enhancing employees’ performance. Even though there was much literature on the subject of HRM and leadership, there were still some unanswered questions about the set of HR practices that most effectively contribute to improved employees’ performance through proper leadership. The primary goal of this research was to look at how leadership quality affects employee performance, as well as the function of human resource management in mediating the relationship between leadership and employee performance in manufacturing industries in Addis Ababa, Ethiopia. The study used an explanatory and descriptive research design, and a mixed research approach (qualitative and quantitative), to achieve its goal. More specifically, a multi-stage sampling technique (simple random and purposive sampling) was employed. The data was collected from both primary and secondary sources, and analysis was made using a structural and measurement model by AMOS Version 2021. The finding of the study implies that; leadership has a positive and significant relationship with employee performance through human resource management, hence the full mediating role of human resource management was observed between leadership and employee performance. This study is novel in that, it contributes new finding to the existing literature by combining the relationship between leadership and employee performance in a single study and two different directions (direct and indirect). Hence, the recommendations can be applied by industry managers to boost employees’ performance through appropriate HRM practices and leadership by taking this finding as a benchmark. Based on the finding of the study, we recommend industry managers focus on human resource management indicators such as collaboration, involvement, actualization, perceivance, and teamwork to boost their leadership quality that deliberately influences employees’ performance.","author":[{"dropping-particle":"","family":"Siraj","given":"Nuru","non-dropping-particle":"","parse-names":false,"suffix":""},{"dropping-particle":"","family":"Hágen","given":"István","non-dropping-particle":"","parse-names":false,"suffix":""},{"dropping-particle":"","family":"Cahyadi","given":"Afriyadi","non-dropping-particle":"","parse-names":false,"suffix":""},{"dropping-particle":"","family":"Tangl","given":"Anita","non-dropping-particle":"","parse-names":false,"suffix":""},{"dropping-particle":"","family":"Desalegn","given":"Goshu","non-dropping-particle":"","parse-names":false,"suffix":""}],"container-title":"Economies","id":"ITEM-2","issue":"5","issued":{"date-parts":[["2022"]]},"title":"Linking Leadership to Employees Performance: The Mediating Role of Human Resource Management","type":"article-journal","volume":"10"},"uris":["http://www.mendeley.com/documents/?uuid=06b44734-2447-3169-9139-b496bc960daa"]},{"id":"ITEM-3","itemData":{"DOI":"10.21070/ijler.v18i0.857","abstract":"This study aims to explain and determine the effect of leadership style, compensation, and work environment on the performance of employees UD.  Fathona Bakey Kec-Gempol. This research is a type of quantitative research with hypothesis testing. The sample used in this study is the entire population of 55 employees of UD.Fathona Bakery. The analytical tool used in this study is multiple linear regression analysis using SPSS version 22 for windows. The primary data in this study were obtained from questionnaires and company archives whose measurements used a Likert scale which were tested for validity and reliability.The results of this study prove that leadership style partially has a positive effect on employee performance. Compensation partially has a positive effect on employee performance. The work environment partially has a positive effect on employee performance. Transformational leadership style, work environment, and work motivation simultaneously have a positive and significant effect on employee performance.","author":[{"dropping-particle":"","family":"Husain","given":"Fachri Ramizard","non-dropping-particle":"","parse-names":false,"suffix":""},{"dropping-particle":"","family":"Sumartik","given":"Sumartik","non-dropping-particle":"","parse-names":false,"suffix":""}],"container-title":"Indonesian Journal of Law and Economics Review","id":"ITEM-3","issued":{"date-parts":[["2023"]]},"title":"The Influence of Transformational Leadership Style, Work Environment, and Work Motivation on Employee Performance","type":"article-journal","volume":"18"},"uris":["http://www.mendeley.com/documents/?uuid=1e5ed2cd-4af6-368f-a2d9-bb43d6da2043"]}],"mendeley":{"formattedCitation":"[1]–[3]","plainTextFormattedCitation":"[1]–[3]","previouslyFormattedCitation":"[1]–[3]"},"properties":{"noteIndex":0},"schema":"https://github.com/citation-style-language/schema/raw/master/csl-citation.json"}</w:instrText>
      </w:r>
      <w:r w:rsidR="007D497D">
        <w:rPr>
          <w:color w:val="000000"/>
        </w:rPr>
        <w:fldChar w:fldCharType="separate"/>
      </w:r>
      <w:r w:rsidR="00B849EB" w:rsidRPr="00B849EB">
        <w:rPr>
          <w:noProof/>
          <w:color w:val="000000"/>
        </w:rPr>
        <w:t>[1]–[3]</w:t>
      </w:r>
      <w:r w:rsidR="007D497D">
        <w:rPr>
          <w:color w:val="000000"/>
        </w:rPr>
        <w:fldChar w:fldCharType="end"/>
      </w:r>
      <w:r w:rsidRPr="0054289D">
        <w:rPr>
          <w:color w:val="000000"/>
        </w:rPr>
        <w:t>. Aspek lain yang mempengaruhi kinerja karyawan yakni kualitas sumber daya manusia. Kualitas sumber daya manusia selalu tidak terlepas dari kerja profesional. Jadi kualitas kerja harus menjadi agian dari pekerjaan seagai profesinya</w:t>
      </w:r>
      <w:r w:rsidR="00A02163">
        <w:rPr>
          <w:color w:val="000000"/>
          <w:lang w:val="en-US"/>
        </w:rPr>
        <w:t xml:space="preserve"> </w:t>
      </w:r>
      <w:r w:rsidR="00A02163">
        <w:rPr>
          <w:color w:val="000000"/>
          <w:lang w:val="en-US"/>
        </w:rPr>
        <w:fldChar w:fldCharType="begin" w:fldLock="1"/>
      </w:r>
      <w:r w:rsidR="00B849EB">
        <w:rPr>
          <w:color w:val="000000"/>
          <w:lang w:val="en-US"/>
        </w:rPr>
        <w:instrText>ADDIN CSL_CITATION {"citationItems":[{"id":"ITEM-1","itemData":{"DOI":"10.54443/ijset.v1i2.9","abstract":"The purpose of this research is to analyse the influence of organizational culture variables, human resource quality and performance motivation against work discipline as a intervening variable. The research object was conducted at the Correctional Institution class IIA of Batam City. The purpose of this research is to know the influence of organizational culture to employee performance, influence of human resource quality to employee performance, influence of work discipline on employee performance, organizational culture influence, human resource quality and motivation to employee performance through work discipline, as well as knowing greater where direct influence than indirect influence between organizational culture to performance through work discipline, quality of human resources to performance through working discipline and motivation to performance through work discipline. Respondents in this study amounted to 30 employees and the analytical models used in this study were descriptive analysis, and multiple linear regression analyses with the SPSS for Windows 20.0 program. The results of this study show that organizational culture has a positive and significant influence on employee work discipline. The quality of human resources has a positive and insignificant effect on employee work discipline. Motivation has a negative and insignificant effect on employee work discipline. Organizational culture has a positive and significant effect on employee performance. The quality of human resources has a negative and insignificant effect on employee performance. Human motivation has a positive and insignificant effect on employee performance. Work discipline has a negative and insignificant effect on employee performance.","author":[{"dropping-particle":"","family":"Setiawan","given":"Imam","non-dropping-particle":"","parse-names":false,"suffix":""},{"dropping-particle":"","family":"Satriawan","given":"Bambang","non-dropping-particle":"","parse-names":false,"suffix":""},{"dropping-particle":"","family":"Indrayani","given":"Indrayani","non-dropping-particle":"","parse-names":false,"suffix":""},{"dropping-particle":"","family":"Khaddafi","given":"Muammar","non-dropping-particle":"","parse-names":false,"suffix":""}],"container-title":"International Journal of Social Science, Educational, Economics, Agriculture Research, and Technology (IJSET)","id":"ITEM-1","issue":"2","issued":{"date-parts":[["2022"]]},"title":"THE EFFECT OF ORGANIZATIONAL CULTURE, QUALITY OF HUMAN RESOURCES, AND THE MOTIVATION TO THE EMPLOYEES PERFORMANCE IN THE CORRECTIONAL INSTITUTION CLASS IIA OF BATAM WITH THE WORK DISCIPLINE OF INTERVENING","type":"article-journal","volume":"1"},"uris":["http://www.mendeley.com/documents/?uuid=ad41ed6a-c6ab-3d2a-ac11-0d1a1be48cb7"]},{"id":"ITEM-2","itemData":{"DOI":"10.24018/ejbmr.2022.7.3.1396","abstract":"The purpose of this study was to determine the significance of the effect of work environment, work discipline, and work motivation on employee performance. This research was conducted at the manufacturing company CV. Mertanadi. The theory used in this research, namely attribution theory, is put forward to study the process of how a person interprets an event, reason, or behavior. The number of samples in this study was 58 employees with the method of determining the sample, namely the saturated sampling technique. Data was collected by distributing questionnaires. The results showed that the work environment had a positive and significant effect on employee performance. Work discipline has a positive and significant effect on employee performance. Work motivation has a positive and significant effect on employee performance. The results of this study can be taken into consideration in making decisions and providing information to CV. Mertanadi to improve employee performance.","author":[{"dropping-particle":"","family":"Kirana","given":"Ida Bagus Gede Adi","non-dropping-particle":"","parse-names":false,"suffix":""},{"dropping-particle":"","family":"Sriathi","given":"Anak Agung Ayu","non-dropping-particle":"","parse-names":false,"suffix":""},{"dropping-particle":"","family":"Suwandana","given":"I Gusti Made","non-dropping-particle":"","parse-names":false,"suffix":""}],"container-title":"European Journal of Business and Management Research","id":"ITEM-2","issue":"3","issued":{"date-parts":[["2022"]]},"title":"The Effect of Work Environment, Work Discipline, and Work Motivation on Employee Performance in Manufacturing Company","type":"article-journal","volume":"7"},"uris":["http://www.mendeley.com/documents/?uuid=4193908b-8c44-3e59-b19c-902711fa318f"]}],"mendeley":{"formattedCitation":"[4], [5]","plainTextFormattedCitation":"[4], [5]","previouslyFormattedCitation":"[4], [5]"},"properties":{"noteIndex":0},"schema":"https://github.com/citation-style-language/schema/raw/master/csl-citation.json"}</w:instrText>
      </w:r>
      <w:r w:rsidR="00A02163">
        <w:rPr>
          <w:color w:val="000000"/>
          <w:lang w:val="en-US"/>
        </w:rPr>
        <w:fldChar w:fldCharType="separate"/>
      </w:r>
      <w:r w:rsidR="00B849EB" w:rsidRPr="00B849EB">
        <w:rPr>
          <w:noProof/>
          <w:color w:val="000000"/>
          <w:lang w:val="en-US"/>
        </w:rPr>
        <w:t>[4], [5]</w:t>
      </w:r>
      <w:r w:rsidR="00A02163">
        <w:rPr>
          <w:color w:val="000000"/>
          <w:lang w:val="en-US"/>
        </w:rPr>
        <w:fldChar w:fldCharType="end"/>
      </w:r>
      <w:r w:rsidRPr="0054289D">
        <w:rPr>
          <w:color w:val="000000"/>
        </w:rPr>
        <w:t>.</w:t>
      </w:r>
      <w:r>
        <w:rPr>
          <w:color w:val="000000"/>
        </w:rPr>
        <w:t xml:space="preserve"> </w:t>
      </w:r>
      <w:r w:rsidRPr="0054289D">
        <w:rPr>
          <w:color w:val="000000"/>
        </w:rPr>
        <w:t>Selain kualitas sumber daya manusi factor yang mempengaruhi kinerja karyawan yakni motivasi kerja</w:t>
      </w:r>
      <w:r w:rsidR="00D03254">
        <w:rPr>
          <w:color w:val="000000"/>
          <w:lang w:val="en-US"/>
        </w:rPr>
        <w:t xml:space="preserve"> </w:t>
      </w:r>
      <w:r w:rsidR="00D03254">
        <w:rPr>
          <w:color w:val="000000"/>
          <w:lang w:val="en-US"/>
        </w:rPr>
        <w:fldChar w:fldCharType="begin" w:fldLock="1"/>
      </w:r>
      <w:r w:rsidR="00B849EB">
        <w:rPr>
          <w:color w:val="000000"/>
          <w:lang w:val="en-US"/>
        </w:rPr>
        <w:instrText>ADDIN CSL_CITATION {"citationItems":[{"id":"ITEM-1","itemData":{"DOI":"10.1007/s12144-017-9630-8","ISSN":"19364733","abstract":"This study examines how work motivation, specifically intrinsic motivation, identified motivation, introjected motivation, and external motivation, influences service employees’ job performance. The explicit purpose of this study was to reveal the mechanism through which work motivation affects the job performance of service employees. Working with a sample of 281 hotel employees in South Korea, structural equation modeling was employed to test research hypotheses that the four types of work motivation influence service employees’ job performance by incorporating the mediating variables of service employees’ job creativity and customer orientation. The results of this research suggest that intrinsic motivation and identified motivation are positively related to service employees’ job creativity, while external motivation is negatively related to service employees’ job creativity; service employees’ job creativity is positively related to customer orientation; customer orientation is positively related to job performance. Furthermore, the relationship between intrinsic motivation/identified motivation and job performance are sequentially and fully mediated by service employees’ job creativity and customer orientation. This study attempts to develop an understanding of the underlying mechanism through which work motivation affects service employees’ job performance through job creativity and customer orientation.","author":[{"dropping-particle":"","family":"Moon","given":"Tae Won","non-dropping-particle":"","parse-names":false,"suffix":""},{"dropping-particle":"","family":"Hur","given":"Won Moo","non-dropping-particle":"","parse-names":false,"suffix":""},{"dropping-particle":"","family":"Hyun","given":"Sunghyup Sean","non-dropping-particle":"","parse-names":false,"suffix":""}],"container-title":"Current Psychology","id":"ITEM-1","issue":"2","issued":{"date-parts":[["2019"]]},"title":"How Service Employees’ Work Motivations Lead to Job Performance: the Role of Service Employees’ Job Creativity and Customer Orientation","type":"article-journal","volume":"38"},"uris":["http://www.mendeley.com/documents/?uuid=675a5e59-f7fe-3c9f-947d-3cc24c264761"]}],"mendeley":{"formattedCitation":"[6]","plainTextFormattedCitation":"[6]","previouslyFormattedCitation":"[6]"},"properties":{"noteIndex":0},"schema":"https://github.com/citation-style-language/schema/raw/master/csl-citation.json"}</w:instrText>
      </w:r>
      <w:r w:rsidR="00D03254">
        <w:rPr>
          <w:color w:val="000000"/>
          <w:lang w:val="en-US"/>
        </w:rPr>
        <w:fldChar w:fldCharType="separate"/>
      </w:r>
      <w:r w:rsidR="00B849EB" w:rsidRPr="00B849EB">
        <w:rPr>
          <w:noProof/>
          <w:color w:val="000000"/>
          <w:lang w:val="en-US"/>
        </w:rPr>
        <w:t>[6]</w:t>
      </w:r>
      <w:r w:rsidR="00D03254">
        <w:rPr>
          <w:color w:val="000000"/>
          <w:lang w:val="en-US"/>
        </w:rPr>
        <w:fldChar w:fldCharType="end"/>
      </w:r>
      <w:r w:rsidRPr="0054289D">
        <w:rPr>
          <w:color w:val="000000"/>
        </w:rPr>
        <w:t xml:space="preserve">. Motivasi kerja merupakan kekuatan dalam diri individu yang mendorong perilakunya untuk melakukan pekerjaan </w:t>
      </w:r>
      <w:r w:rsidR="00B23E6A">
        <w:rPr>
          <w:color w:val="000000"/>
          <w:lang w:val="en-US"/>
        </w:rPr>
        <w:fldChar w:fldCharType="begin" w:fldLock="1"/>
      </w:r>
      <w:r w:rsidR="00B849EB">
        <w:rPr>
          <w:color w:val="000000"/>
          <w:lang w:val="en-US"/>
        </w:rPr>
        <w:instrText>ADDIN CSL_CITATION {"citationItems":[{"id":"ITEM-1","itemData":{"author":[{"dropping-particle":"","family":"Darmadi","given":"","non-dropping-particle":"","parse-names":false,"suffix":""}],"id":"ITEM-1","issued":{"date-parts":[["2018"]]},"publisher":"Deepublish","publisher-place":"Yogyakarta","title":"Manajemen Sumber Daya Manusia Kepala Sekolahan \"Melejitkan Produktivitas Kerja Kepala Sekolah dan Faktor-faktor Yang Mempengaruhi\"","type":"book"},"uris":["http://www.mendeley.com/documents/?uuid=7e1550d1-2dec-4df6-a7d8-74633f3a69f3"]},{"id":"ITEM-2","itemData":{"ISSN":"2809-2406","abstract":"Penelitian ini bertujuan untuk mengetahui pengaruh Lingkungan Kerja, Komitmen Organisasi, dan Budaya Organisasi terhadap Efektivitas Kerja dengan Organizational Citizenship Behavior sebagai Variabel Intervening pada PT. Ilham Hasil Mandiri. Penelitian ini menggunakan pendekatan kuantitatif. Teknik pengambilan data yaitu dengan penyebaran kuesioner. Populasi pada penelitian ini yaitu sebanyak 150 karyawan PT. Ilham Hasil Mandiri. Sampel pada penelitian ini sebanyak 60 karyawan PT. Ilham Hasil Mandiri. Pengambilan sampel menggunakan teknik propability sampling. Teknik analisis yang digunakan dalam penelitian ini adalah path analysis, dengan menggunakan program aplikasi SmartPLS 3.0. Hasil Penelitian yang dilakukan membuktikan bahwa lingkungan kerja berpengaruh signifikan terhadap efektivitas kerja, komitmen organisasi tidak berpengaruh signifikan terhadap efektivitas kerja, budaya organisasi berpengaruh signifikan terhadap efektivitas kerja, lingkungan kerja tidak berpengaruh signifikan terhadap efektivitas kerja melalui organizational citizenship behavior, komitmen organisasi tidak berpengaruh signifikan terhadap efektivitas kerja melalui organizational citizenship behavior, budaya organisasi tidak berpengaruh signifikan terhadap efektivitas kerja melalui organizational citizenship behavior, organizational citizenship behavior tidak berpengaruh signifikan terhadap efektivitas kerja pada PT. Ilham Hasil Mandiri.","author":[{"dropping-particle":"","family":"Yulianto","given":"Mochamad Rizal","non-dropping-particle":"","parse-names":false,"suffix":""},{"dropping-particle":"","family":"Saputro","given":"Wahyu","non-dropping-particle":"","parse-names":false,"suffix":""},{"dropping-particle":"","family":"Ubaidillah","given":"Hasan","non-dropping-particle":"","parse-names":false,"suffix":""},{"dropping-particle":"","family":"Nashrullah","given":"Mochamad","non-dropping-particle":"","parse-names":false,"suffix":""}],"container-title":"Jurnal Ilmiah Manajemen dan Kewirausahaan","id":"ITEM-2","issue":"1","issued":{"date-parts":[["2023"]]},"title":"Pengaruh Lingkungan Kerja, Komitmen Organisasi dan Budaya Organisasi Terhadap Efektivitas Kerja Melalui Organizational Citizenship Behavior","type":"article-journal","volume":"2"},"uris":["http://www.mendeley.com/documents/?uuid=7ab3f1ea-1aef-3ec5-a151-723c65ca122a"]},{"id":"ITEM-3","itemData":{"DOI":"10.55732/unu.gnk.2021.03.1.1","ISSN":"2657-0114","abstract":"The purpose of the research is to prove and analyze the influence of quality culture, level of quaity of work life and knowledge management on organizational citizenship behavior in employees of PT. Avian Avia. The research was conducted with a quantitative approach, with the sample analyzed, namely 179 employees of the production division. The data analysis technique used is multiple linear regression analysis. The results of the study prove that quality culture, quaity of work life and knowledge management both partially and simultaneously have a significant contribution to organizational citizenship behavior. Other results show that the influence of quality culture, quaity of work life and knowledge management on organizational citizenship behavior is 74.4%.","author":[{"dropping-particle":"","family":"Pujianto","given":"Wahyu Eko","non-dropping-particle":"","parse-names":false,"suffix":""},{"dropping-particle":"","family":"Evendi","given":"","non-dropping-particle":"","parse-names":false,"suffix":""}],"container-title":"GREENOMIKA","id":"ITEM-3","issue":"1","issued":{"date-parts":[["2021"]]},"title":"Pengaruh Budaya Mutu, Tingkat Quality Of Work Life (QWL) Dan Knowledge Management Terhadap Organization Citizenship Behavior (OCB)","type":"article-journal","volume":"3"},"uris":["http://www.mendeley.com/documents/?uuid=e5fd6870-36a1-33a7-ab95-d461bf1820f9"]}],"mendeley":{"formattedCitation":"[7]–[9]","plainTextFormattedCitation":"[7]–[9]","previouslyFormattedCitation":"[7]–[9]"},"properties":{"noteIndex":0},"schema":"https://github.com/citation-style-language/schema/raw/master/csl-citation.json"}</w:instrText>
      </w:r>
      <w:r w:rsidR="00B23E6A">
        <w:rPr>
          <w:color w:val="000000"/>
          <w:lang w:val="en-US"/>
        </w:rPr>
        <w:fldChar w:fldCharType="separate"/>
      </w:r>
      <w:r w:rsidR="00B849EB" w:rsidRPr="00B849EB">
        <w:rPr>
          <w:noProof/>
          <w:color w:val="000000"/>
          <w:lang w:val="en-US"/>
        </w:rPr>
        <w:t>[7]–[9]</w:t>
      </w:r>
      <w:r w:rsidR="00B23E6A">
        <w:rPr>
          <w:color w:val="000000"/>
          <w:lang w:val="en-US"/>
        </w:rPr>
        <w:fldChar w:fldCharType="end"/>
      </w:r>
      <w:r w:rsidRPr="0054289D">
        <w:rPr>
          <w:color w:val="000000"/>
        </w:rPr>
        <w:t>.</w:t>
      </w:r>
    </w:p>
    <w:p w14:paraId="01AA657C" w14:textId="77777777" w:rsidR="007E3C1F" w:rsidRDefault="007E3C1F" w:rsidP="007E3C1F">
      <w:pPr>
        <w:pBdr>
          <w:top w:val="nil"/>
          <w:left w:val="nil"/>
          <w:bottom w:val="nil"/>
          <w:right w:val="nil"/>
          <w:between w:val="nil"/>
        </w:pBdr>
        <w:spacing w:line="264" w:lineRule="auto"/>
        <w:ind w:firstLine="288"/>
        <w:jc w:val="both"/>
        <w:rPr>
          <w:color w:val="000000"/>
          <w:sz w:val="20"/>
          <w:szCs w:val="20"/>
        </w:rPr>
      </w:pPr>
      <w:r w:rsidRPr="00B23D13">
        <w:rPr>
          <w:color w:val="000000"/>
          <w:sz w:val="20"/>
          <w:szCs w:val="20"/>
        </w:rPr>
        <w:t>Objek penelitian ini di CV. Premiere Wood Manufacturing (PWM) yang beralamat di Jl. Raya Pilang No.KM, RW.8, Rame, Pilang, Kec. Wonoayu, Kabupaten Sidoarjo, Jawa Timur 61261.</w:t>
      </w:r>
      <w:r>
        <w:rPr>
          <w:color w:val="000000"/>
          <w:sz w:val="20"/>
          <w:szCs w:val="20"/>
        </w:rPr>
        <w:t xml:space="preserve"> </w:t>
      </w:r>
      <w:r w:rsidRPr="00B23D13">
        <w:rPr>
          <w:color w:val="000000"/>
          <w:sz w:val="20"/>
          <w:szCs w:val="20"/>
        </w:rPr>
        <w:t>CV. Premiere Wood Manufacturing merupakan perusahaan yang memproduksi dan menginovasi pengeras suara. Perusahaan ini terus berkembang dalam kualitas, kapasitas maupun layanan. Perusahaan ini memproduksi dan mengembangkan berbagai mereknya sendiri yang ditawarkan ke seluruh dunia melalui rantai pasokan distribusinya di pasar utama seperti Eropa, Australia, Asia dan Amerika Serikat.</w:t>
      </w:r>
      <w:r>
        <w:rPr>
          <w:color w:val="000000"/>
          <w:sz w:val="20"/>
          <w:szCs w:val="20"/>
        </w:rPr>
        <w:t xml:space="preserve"> </w:t>
      </w:r>
      <w:r w:rsidRPr="00B23D13">
        <w:rPr>
          <w:color w:val="000000"/>
          <w:sz w:val="20"/>
          <w:szCs w:val="20"/>
        </w:rPr>
        <w:t xml:space="preserve">Namun indikasi yang ditemukan pada objek penelitian yakni kinerja karyawan masih kurang maksimal dikarenakan pimpinan perusahaan kurang memotivasi karyawan, sehingga karyawan menjadi malas bekerja </w:t>
      </w:r>
      <w:r w:rsidRPr="00B23D13">
        <w:rPr>
          <w:color w:val="000000"/>
          <w:sz w:val="20"/>
          <w:szCs w:val="20"/>
        </w:rPr>
        <w:lastRenderedPageBreak/>
        <w:t>seperti izin tanpa alasan yang jelas. Jika adanya motivasi kerja karyawan yang baik maka kinerja karyawan akan maksimal dan meningkatkan semangat kerja karyawan.</w:t>
      </w:r>
    </w:p>
    <w:p w14:paraId="0103E7D8" w14:textId="42B559EE" w:rsidR="007E3C1F" w:rsidRPr="006C713C" w:rsidRDefault="007E3C1F" w:rsidP="007E3C1F">
      <w:pPr>
        <w:pBdr>
          <w:top w:val="nil"/>
          <w:left w:val="nil"/>
          <w:bottom w:val="nil"/>
          <w:right w:val="nil"/>
          <w:between w:val="nil"/>
        </w:pBdr>
        <w:spacing w:line="264" w:lineRule="auto"/>
        <w:ind w:firstLine="288"/>
        <w:jc w:val="both"/>
        <w:rPr>
          <w:color w:val="000000"/>
          <w:sz w:val="20"/>
          <w:szCs w:val="20"/>
          <w:lang w:val="en-US"/>
        </w:rPr>
      </w:pPr>
      <w:r w:rsidRPr="00B23D13">
        <w:rPr>
          <w:color w:val="000000"/>
          <w:sz w:val="20"/>
          <w:szCs w:val="20"/>
        </w:rPr>
        <w:t xml:space="preserve">Penelitian ini dilatarbelakangi oleh </w:t>
      </w:r>
      <w:r w:rsidR="00A3382A" w:rsidRPr="00A3382A">
        <w:rPr>
          <w:i/>
          <w:iCs/>
          <w:color w:val="000000"/>
          <w:sz w:val="20"/>
          <w:szCs w:val="20"/>
          <w:lang w:val="en-US"/>
        </w:rPr>
        <w:t>r</w:t>
      </w:r>
      <w:r w:rsidRPr="00A3382A">
        <w:rPr>
          <w:i/>
          <w:iCs/>
          <w:color w:val="000000"/>
          <w:sz w:val="20"/>
          <w:szCs w:val="20"/>
        </w:rPr>
        <w:t>esearch gap</w:t>
      </w:r>
      <w:r w:rsidRPr="00B23D13">
        <w:rPr>
          <w:color w:val="000000"/>
          <w:sz w:val="20"/>
          <w:szCs w:val="20"/>
        </w:rPr>
        <w:t xml:space="preserve"> pada penelitian terdahulu</w:t>
      </w:r>
      <w:r>
        <w:rPr>
          <w:color w:val="000000"/>
          <w:sz w:val="20"/>
          <w:szCs w:val="20"/>
        </w:rPr>
        <w:t>.</w:t>
      </w:r>
      <w:r w:rsidRPr="00B23D13">
        <w:rPr>
          <w:color w:val="000000"/>
          <w:sz w:val="20"/>
          <w:szCs w:val="20"/>
        </w:rPr>
        <w:t xml:space="preserve"> </w:t>
      </w:r>
      <w:r w:rsidR="006C713C">
        <w:rPr>
          <w:color w:val="000000"/>
          <w:sz w:val="20"/>
          <w:szCs w:val="20"/>
          <w:lang w:val="en-US"/>
        </w:rPr>
        <w:t xml:space="preserve">Studi yang </w:t>
      </w:r>
      <w:proofErr w:type="spellStart"/>
      <w:r w:rsidR="006C713C">
        <w:rPr>
          <w:color w:val="000000"/>
          <w:sz w:val="20"/>
          <w:szCs w:val="20"/>
          <w:lang w:val="en-US"/>
        </w:rPr>
        <w:t>dilakukan</w:t>
      </w:r>
      <w:proofErr w:type="spellEnd"/>
      <w:r w:rsidR="006C713C">
        <w:rPr>
          <w:color w:val="000000"/>
          <w:sz w:val="20"/>
          <w:szCs w:val="20"/>
          <w:lang w:val="en-US"/>
        </w:rPr>
        <w:t xml:space="preserve"> </w:t>
      </w:r>
      <w:proofErr w:type="spellStart"/>
      <w:r w:rsidR="006C713C">
        <w:rPr>
          <w:color w:val="000000"/>
          <w:sz w:val="20"/>
          <w:szCs w:val="20"/>
          <w:lang w:val="en-US"/>
        </w:rPr>
        <w:t>Gede</w:t>
      </w:r>
      <w:proofErr w:type="spellEnd"/>
      <w:r w:rsidR="006C713C">
        <w:rPr>
          <w:color w:val="000000"/>
          <w:sz w:val="20"/>
          <w:szCs w:val="20"/>
          <w:lang w:val="en-US"/>
        </w:rPr>
        <w:t xml:space="preserve"> dan </w:t>
      </w:r>
      <w:proofErr w:type="spellStart"/>
      <w:r w:rsidR="006C713C">
        <w:rPr>
          <w:color w:val="000000"/>
          <w:sz w:val="20"/>
          <w:szCs w:val="20"/>
          <w:lang w:val="en-US"/>
        </w:rPr>
        <w:t>Piartini</w:t>
      </w:r>
      <w:proofErr w:type="spellEnd"/>
      <w:r w:rsidR="006C713C">
        <w:rPr>
          <w:color w:val="000000"/>
          <w:sz w:val="20"/>
          <w:szCs w:val="20"/>
          <w:lang w:val="en-US"/>
        </w:rPr>
        <w:t xml:space="preserve"> yang </w:t>
      </w:r>
      <w:proofErr w:type="spellStart"/>
      <w:r w:rsidR="006C713C">
        <w:rPr>
          <w:color w:val="000000"/>
          <w:sz w:val="20"/>
          <w:szCs w:val="20"/>
          <w:lang w:val="en-US"/>
        </w:rPr>
        <w:t>memperoleh</w:t>
      </w:r>
      <w:proofErr w:type="spellEnd"/>
      <w:r w:rsidR="006C713C">
        <w:rPr>
          <w:color w:val="000000"/>
          <w:sz w:val="20"/>
          <w:szCs w:val="20"/>
          <w:lang w:val="en-US"/>
        </w:rPr>
        <w:t xml:space="preserve"> </w:t>
      </w:r>
      <w:proofErr w:type="spellStart"/>
      <w:r w:rsidR="006C713C">
        <w:rPr>
          <w:color w:val="000000"/>
          <w:sz w:val="20"/>
          <w:szCs w:val="20"/>
          <w:lang w:val="en-US"/>
        </w:rPr>
        <w:t>hasil</w:t>
      </w:r>
      <w:proofErr w:type="spellEnd"/>
      <w:r w:rsidR="006C713C">
        <w:rPr>
          <w:color w:val="000000"/>
          <w:sz w:val="20"/>
          <w:szCs w:val="20"/>
          <w:lang w:val="en-US"/>
        </w:rPr>
        <w:t xml:space="preserve"> </w:t>
      </w:r>
      <w:proofErr w:type="spellStart"/>
      <w:r w:rsidR="006C713C">
        <w:rPr>
          <w:color w:val="000000"/>
          <w:sz w:val="20"/>
          <w:szCs w:val="20"/>
          <w:lang w:val="en-US"/>
        </w:rPr>
        <w:t>bahwa</w:t>
      </w:r>
      <w:proofErr w:type="spellEnd"/>
      <w:r w:rsidR="006C713C">
        <w:rPr>
          <w:color w:val="000000"/>
          <w:sz w:val="20"/>
          <w:szCs w:val="20"/>
          <w:lang w:val="en-US"/>
        </w:rPr>
        <w:t xml:space="preserve"> </w:t>
      </w:r>
      <w:proofErr w:type="spellStart"/>
      <w:r w:rsidR="006C713C">
        <w:rPr>
          <w:color w:val="000000"/>
          <w:sz w:val="20"/>
          <w:szCs w:val="20"/>
          <w:lang w:val="en-US"/>
        </w:rPr>
        <w:t>kepemimpinan</w:t>
      </w:r>
      <w:proofErr w:type="spellEnd"/>
      <w:r w:rsidR="006C713C">
        <w:rPr>
          <w:color w:val="000000"/>
          <w:sz w:val="20"/>
          <w:szCs w:val="20"/>
          <w:lang w:val="en-US"/>
        </w:rPr>
        <w:t xml:space="preserve"> </w:t>
      </w:r>
      <w:proofErr w:type="spellStart"/>
      <w:r w:rsidR="006C713C">
        <w:rPr>
          <w:color w:val="000000"/>
          <w:sz w:val="20"/>
          <w:szCs w:val="20"/>
          <w:lang w:val="en-US"/>
        </w:rPr>
        <w:t>berpengaruh</w:t>
      </w:r>
      <w:proofErr w:type="spellEnd"/>
      <w:r w:rsidR="006C713C">
        <w:rPr>
          <w:color w:val="000000"/>
          <w:sz w:val="20"/>
          <w:szCs w:val="20"/>
          <w:lang w:val="en-US"/>
        </w:rPr>
        <w:t xml:space="preserve"> </w:t>
      </w:r>
      <w:proofErr w:type="spellStart"/>
      <w:r w:rsidR="006C713C">
        <w:rPr>
          <w:color w:val="000000"/>
          <w:sz w:val="20"/>
          <w:szCs w:val="20"/>
          <w:lang w:val="en-US"/>
        </w:rPr>
        <w:t>signifikan</w:t>
      </w:r>
      <w:proofErr w:type="spellEnd"/>
      <w:r w:rsidR="006C713C">
        <w:rPr>
          <w:color w:val="000000"/>
          <w:sz w:val="20"/>
          <w:szCs w:val="20"/>
          <w:lang w:val="en-US"/>
        </w:rPr>
        <w:t xml:space="preserve"> </w:t>
      </w:r>
      <w:proofErr w:type="spellStart"/>
      <w:r w:rsidR="006C713C">
        <w:rPr>
          <w:color w:val="000000"/>
          <w:sz w:val="20"/>
          <w:szCs w:val="20"/>
          <w:lang w:val="en-US"/>
        </w:rPr>
        <w:t>terhadap</w:t>
      </w:r>
      <w:proofErr w:type="spellEnd"/>
      <w:r w:rsidR="006C713C">
        <w:rPr>
          <w:color w:val="000000"/>
          <w:sz w:val="20"/>
          <w:szCs w:val="20"/>
          <w:lang w:val="en-US"/>
        </w:rPr>
        <w:t xml:space="preserve"> </w:t>
      </w:r>
      <w:proofErr w:type="spellStart"/>
      <w:r w:rsidR="006C713C">
        <w:rPr>
          <w:color w:val="000000"/>
          <w:sz w:val="20"/>
          <w:szCs w:val="20"/>
          <w:lang w:val="en-US"/>
        </w:rPr>
        <w:t>kinerja</w:t>
      </w:r>
      <w:proofErr w:type="spellEnd"/>
      <w:r w:rsidR="006C713C">
        <w:rPr>
          <w:color w:val="000000"/>
          <w:sz w:val="20"/>
          <w:szCs w:val="20"/>
          <w:lang w:val="en-US"/>
        </w:rPr>
        <w:t xml:space="preserve"> </w:t>
      </w:r>
      <w:proofErr w:type="spellStart"/>
      <w:r w:rsidR="006C713C">
        <w:rPr>
          <w:color w:val="000000"/>
          <w:sz w:val="20"/>
          <w:szCs w:val="20"/>
          <w:lang w:val="en-US"/>
        </w:rPr>
        <w:t>karyawan</w:t>
      </w:r>
      <w:proofErr w:type="spellEnd"/>
      <w:r w:rsidR="006C713C">
        <w:rPr>
          <w:color w:val="000000"/>
          <w:sz w:val="20"/>
          <w:szCs w:val="20"/>
          <w:lang w:val="en-US"/>
        </w:rPr>
        <w:t xml:space="preserve"> </w:t>
      </w:r>
      <w:r w:rsidR="006C713C">
        <w:rPr>
          <w:color w:val="000000"/>
          <w:sz w:val="20"/>
          <w:szCs w:val="20"/>
          <w:lang w:val="en-US"/>
        </w:rPr>
        <w:fldChar w:fldCharType="begin" w:fldLock="1"/>
      </w:r>
      <w:r w:rsidR="00B849EB">
        <w:rPr>
          <w:color w:val="000000"/>
          <w:sz w:val="20"/>
          <w:szCs w:val="20"/>
          <w:lang w:val="en-US"/>
        </w:rPr>
        <w:instrText>ADDIN CSL_CITATION {"citationItems":[{"id":"ITEM-1","itemData":{"DOI":"10.24843/eeb.2018.v07.i04.p07","ISSN":"2337-3067","abstract":"Performance can be known and measured if an individual or group of employees has the criteria or standard of success of the benchmarks set by the organization. This research was conducted in all BPR (Bank Perkreditan Rakyat) in Sukawati District Gianyar which engaged in banking. The number of samples using slovin method is 68 respondents. Analysis results can be seen that leadership has a positive and significant impact on employee performance. Motivation of work has a positive and significant impact on employee performance. Work motivation moderates the influence of leadership positively and significantly on employee performance. Suggestions that can be given, the BPR leaders in Gianyar Regency should clearly provide the attitude that is considered good by subordinates, competent in providing tasks, such as the suitability of tasks with the ability of employees to produce good performance. In motivating employees every leader should instill positive attitude of employees to the work they receive, such as the attitude of responsibility and teach that all work given immediately be completed to achieve good results as employee motivation in improving the performance in the company, so that employees have the ability to overcome the problems it faces to show good performance.","author":[{"dropping-particle":"","family":"Gede","given":"I Komang","non-dropping-particle":"","parse-names":false,"suffix":""},{"dropping-particle":"","family":"Piartini","given":"Putu Saroyeni","non-dropping-particle":"","parse-names":false,"suffix":""}],"container-title":"E-Jurnal Ekonomi dan Bisnis Universitas Udayana","id":"ITEM-1","issue":"4","issued":{"date-parts":[["2018"]]},"page":":1107-1134","title":"Pengaruh Kepemimpinan Terhadap Kinerja Karyawan Yang Dimoderasi Oleh Motivasi Kerja Pada Bpr Se-Kecamatan Sukawati Gianyar","type":"article-journal","volume":"7"},"uris":["http://www.mendeley.com/documents/?uuid=ed6156a9-679b-495a-ae2e-64307db250d3"]}],"mendeley":{"formattedCitation":"[10]","plainTextFormattedCitation":"[10]","previouslyFormattedCitation":"[10]"},"properties":{"noteIndex":0},"schema":"https://github.com/citation-style-language/schema/raw/master/csl-citation.json"}</w:instrText>
      </w:r>
      <w:r w:rsidR="006C713C">
        <w:rPr>
          <w:color w:val="000000"/>
          <w:sz w:val="20"/>
          <w:szCs w:val="20"/>
          <w:lang w:val="en-US"/>
        </w:rPr>
        <w:fldChar w:fldCharType="separate"/>
      </w:r>
      <w:r w:rsidR="00B849EB" w:rsidRPr="00B849EB">
        <w:rPr>
          <w:noProof/>
          <w:color w:val="000000"/>
          <w:sz w:val="20"/>
          <w:szCs w:val="20"/>
          <w:lang w:val="en-US"/>
        </w:rPr>
        <w:t>[10]</w:t>
      </w:r>
      <w:r w:rsidR="006C713C">
        <w:rPr>
          <w:color w:val="000000"/>
          <w:sz w:val="20"/>
          <w:szCs w:val="20"/>
          <w:lang w:val="en-US"/>
        </w:rPr>
        <w:fldChar w:fldCharType="end"/>
      </w:r>
      <w:r w:rsidR="006C713C">
        <w:rPr>
          <w:color w:val="000000"/>
          <w:sz w:val="20"/>
          <w:szCs w:val="20"/>
          <w:lang w:val="en-US"/>
        </w:rPr>
        <w:t xml:space="preserve">. </w:t>
      </w:r>
      <w:proofErr w:type="spellStart"/>
      <w:r w:rsidR="00333C1F">
        <w:rPr>
          <w:color w:val="000000"/>
          <w:sz w:val="20"/>
          <w:szCs w:val="20"/>
          <w:lang w:val="en-US"/>
        </w:rPr>
        <w:t>Bertolakbelakang</w:t>
      </w:r>
      <w:proofErr w:type="spellEnd"/>
      <w:r w:rsidR="00333C1F">
        <w:rPr>
          <w:color w:val="000000"/>
          <w:sz w:val="20"/>
          <w:szCs w:val="20"/>
          <w:lang w:val="en-US"/>
        </w:rPr>
        <w:t xml:space="preserve"> </w:t>
      </w:r>
      <w:proofErr w:type="spellStart"/>
      <w:r w:rsidR="00333C1F">
        <w:rPr>
          <w:color w:val="000000"/>
          <w:sz w:val="20"/>
          <w:szCs w:val="20"/>
          <w:lang w:val="en-US"/>
        </w:rPr>
        <w:t>dengan</w:t>
      </w:r>
      <w:proofErr w:type="spellEnd"/>
      <w:r w:rsidR="00333C1F">
        <w:rPr>
          <w:color w:val="000000"/>
          <w:sz w:val="20"/>
          <w:szCs w:val="20"/>
          <w:lang w:val="en-US"/>
        </w:rPr>
        <w:t xml:space="preserve"> </w:t>
      </w:r>
      <w:proofErr w:type="spellStart"/>
      <w:r w:rsidR="00333C1F">
        <w:rPr>
          <w:color w:val="000000"/>
          <w:sz w:val="20"/>
          <w:szCs w:val="20"/>
          <w:lang w:val="en-US"/>
        </w:rPr>
        <w:t>studi</w:t>
      </w:r>
      <w:proofErr w:type="spellEnd"/>
      <w:r w:rsidR="00333C1F">
        <w:rPr>
          <w:color w:val="000000"/>
          <w:sz w:val="20"/>
          <w:szCs w:val="20"/>
          <w:lang w:val="en-US"/>
        </w:rPr>
        <w:t xml:space="preserve"> yang dilakukan Aziz dan Putra yang </w:t>
      </w:r>
      <w:proofErr w:type="spellStart"/>
      <w:r w:rsidR="00333C1F">
        <w:rPr>
          <w:color w:val="000000"/>
          <w:sz w:val="20"/>
          <w:szCs w:val="20"/>
          <w:lang w:val="en-US"/>
        </w:rPr>
        <w:t>memperoleh</w:t>
      </w:r>
      <w:proofErr w:type="spellEnd"/>
      <w:r w:rsidR="00333C1F">
        <w:rPr>
          <w:color w:val="000000"/>
          <w:sz w:val="20"/>
          <w:szCs w:val="20"/>
          <w:lang w:val="en-US"/>
        </w:rPr>
        <w:t xml:space="preserve"> </w:t>
      </w:r>
      <w:proofErr w:type="spellStart"/>
      <w:r w:rsidR="00333C1F">
        <w:rPr>
          <w:color w:val="000000"/>
          <w:sz w:val="20"/>
          <w:szCs w:val="20"/>
          <w:lang w:val="en-US"/>
        </w:rPr>
        <w:t>hasil</w:t>
      </w:r>
      <w:proofErr w:type="spellEnd"/>
      <w:r w:rsidR="00333C1F">
        <w:rPr>
          <w:color w:val="000000"/>
          <w:sz w:val="20"/>
          <w:szCs w:val="20"/>
          <w:lang w:val="en-US"/>
        </w:rPr>
        <w:t xml:space="preserve"> </w:t>
      </w:r>
      <w:proofErr w:type="spellStart"/>
      <w:r w:rsidR="00333C1F">
        <w:rPr>
          <w:color w:val="000000"/>
          <w:sz w:val="20"/>
          <w:szCs w:val="20"/>
          <w:lang w:val="en-US"/>
        </w:rPr>
        <w:t>bahwa</w:t>
      </w:r>
      <w:proofErr w:type="spellEnd"/>
      <w:r w:rsidR="00333C1F">
        <w:rPr>
          <w:color w:val="000000"/>
          <w:sz w:val="20"/>
          <w:szCs w:val="20"/>
          <w:lang w:val="en-US"/>
        </w:rPr>
        <w:t xml:space="preserve"> </w:t>
      </w:r>
      <w:proofErr w:type="spellStart"/>
      <w:r w:rsidR="00333C1F">
        <w:rPr>
          <w:color w:val="000000"/>
          <w:sz w:val="20"/>
          <w:szCs w:val="20"/>
          <w:lang w:val="en-US"/>
        </w:rPr>
        <w:t>kepemimpinan</w:t>
      </w:r>
      <w:proofErr w:type="spellEnd"/>
      <w:r w:rsidR="00333C1F">
        <w:rPr>
          <w:color w:val="000000"/>
          <w:sz w:val="20"/>
          <w:szCs w:val="20"/>
          <w:lang w:val="en-US"/>
        </w:rPr>
        <w:t xml:space="preserve"> </w:t>
      </w:r>
      <w:proofErr w:type="spellStart"/>
      <w:r w:rsidR="00333C1F">
        <w:rPr>
          <w:color w:val="000000"/>
          <w:sz w:val="20"/>
          <w:szCs w:val="20"/>
          <w:lang w:val="en-US"/>
        </w:rPr>
        <w:t>tidak</w:t>
      </w:r>
      <w:proofErr w:type="spellEnd"/>
      <w:r w:rsidR="00333C1F">
        <w:rPr>
          <w:color w:val="000000"/>
          <w:sz w:val="20"/>
          <w:szCs w:val="20"/>
          <w:lang w:val="en-US"/>
        </w:rPr>
        <w:t xml:space="preserve"> </w:t>
      </w:r>
      <w:proofErr w:type="spellStart"/>
      <w:r w:rsidR="00333C1F">
        <w:rPr>
          <w:color w:val="000000"/>
          <w:sz w:val="20"/>
          <w:szCs w:val="20"/>
          <w:lang w:val="en-US"/>
        </w:rPr>
        <w:t>berpengaruh</w:t>
      </w:r>
      <w:proofErr w:type="spellEnd"/>
      <w:r w:rsidR="00333C1F">
        <w:rPr>
          <w:color w:val="000000"/>
          <w:sz w:val="20"/>
          <w:szCs w:val="20"/>
          <w:lang w:val="en-US"/>
        </w:rPr>
        <w:t xml:space="preserve"> </w:t>
      </w:r>
      <w:proofErr w:type="spellStart"/>
      <w:r w:rsidR="00333C1F">
        <w:rPr>
          <w:color w:val="000000"/>
          <w:sz w:val="20"/>
          <w:szCs w:val="20"/>
          <w:lang w:val="en-US"/>
        </w:rPr>
        <w:t>signifikan</w:t>
      </w:r>
      <w:proofErr w:type="spellEnd"/>
      <w:r w:rsidR="00333C1F">
        <w:rPr>
          <w:color w:val="000000"/>
          <w:sz w:val="20"/>
          <w:szCs w:val="20"/>
          <w:lang w:val="en-US"/>
        </w:rPr>
        <w:t xml:space="preserve"> </w:t>
      </w:r>
      <w:proofErr w:type="spellStart"/>
      <w:r w:rsidR="00333C1F">
        <w:rPr>
          <w:color w:val="000000"/>
          <w:sz w:val="20"/>
          <w:szCs w:val="20"/>
          <w:lang w:val="en-US"/>
        </w:rPr>
        <w:t>terhadap</w:t>
      </w:r>
      <w:proofErr w:type="spellEnd"/>
      <w:r w:rsidR="00333C1F">
        <w:rPr>
          <w:color w:val="000000"/>
          <w:sz w:val="20"/>
          <w:szCs w:val="20"/>
          <w:lang w:val="en-US"/>
        </w:rPr>
        <w:t xml:space="preserve"> </w:t>
      </w:r>
      <w:proofErr w:type="spellStart"/>
      <w:r w:rsidR="00333C1F">
        <w:rPr>
          <w:color w:val="000000"/>
          <w:sz w:val="20"/>
          <w:szCs w:val="20"/>
          <w:lang w:val="en-US"/>
        </w:rPr>
        <w:t>kinerja</w:t>
      </w:r>
      <w:proofErr w:type="spellEnd"/>
      <w:r w:rsidR="00333C1F">
        <w:rPr>
          <w:color w:val="000000"/>
          <w:sz w:val="20"/>
          <w:szCs w:val="20"/>
          <w:lang w:val="en-US"/>
        </w:rPr>
        <w:t xml:space="preserve"> </w:t>
      </w:r>
      <w:proofErr w:type="spellStart"/>
      <w:r w:rsidR="00333C1F">
        <w:rPr>
          <w:color w:val="000000"/>
          <w:sz w:val="20"/>
          <w:szCs w:val="20"/>
          <w:lang w:val="en-US"/>
        </w:rPr>
        <w:t>karyawan</w:t>
      </w:r>
      <w:proofErr w:type="spellEnd"/>
      <w:r w:rsidR="006915E5">
        <w:rPr>
          <w:color w:val="000000"/>
          <w:sz w:val="20"/>
          <w:szCs w:val="20"/>
          <w:lang w:val="en-US"/>
        </w:rPr>
        <w:t xml:space="preserve"> </w:t>
      </w:r>
      <w:r w:rsidR="006915E5">
        <w:rPr>
          <w:color w:val="000000"/>
          <w:sz w:val="20"/>
          <w:szCs w:val="20"/>
          <w:lang w:val="en-US"/>
        </w:rPr>
        <w:fldChar w:fldCharType="begin" w:fldLock="1"/>
      </w:r>
      <w:r w:rsidR="00B849EB">
        <w:rPr>
          <w:color w:val="000000"/>
          <w:sz w:val="20"/>
          <w:szCs w:val="20"/>
          <w:lang w:val="en-US"/>
        </w:rPr>
        <w:instrText>ADDIN CSL_CITATION {"citationItems":[{"id":"ITEM-1","itemData":{"DOI":"10.46306/vls.v2i2.159","ISSN":"2774-6437","abstract":"This study aims to determine the effect of leadership style, work motivation on teacher performance at SMKN 7 Padang. The sampling method using total sampling technique with a total of 66 respondents. The research data were collected from the results of multiple linear regression analysis and hypothesis testing with the help of the SPSS application. The results of this study indicate that leadership style has a positive and significant effect on teacher’s performance, and work motivation has a positive and significant effect on teacher’s performance","author":[{"dropping-particle":"","family":"Aziz","given":"Nazarudin","non-dropping-particle":"","parse-names":false,"suffix":""},{"dropping-particle":"","family":"Putra","given":"Septianto Dwi","non-dropping-particle":"","parse-names":false,"suffix":""}],"container-title":"Jurnal Valuasi: Jurnal Ilmiah Ilmu Manajemen dan Kewirausahaan","id":"ITEM-1","issue":"2","issued":{"date-parts":[["2022"]]},"page":"1303-1315","title":"PENGARUH GAYA KEPEMIMPINAN DAN MOTIVASI TERHADAP KINERJA GURU PADA SD KARTIKA 1-11 PADANG","type":"article-journal","volume":"2"},"uris":["http://www.mendeley.com/documents/?uuid=b1c7d89d-1a5e-4138-adad-3e20620bcf6f"]}],"mendeley":{"formattedCitation":"[11]","plainTextFormattedCitation":"[11]","previouslyFormattedCitation":"[11]"},"properties":{"noteIndex":0},"schema":"https://github.com/citation-style-language/schema/raw/master/csl-citation.json"}</w:instrText>
      </w:r>
      <w:r w:rsidR="006915E5">
        <w:rPr>
          <w:color w:val="000000"/>
          <w:sz w:val="20"/>
          <w:szCs w:val="20"/>
          <w:lang w:val="en-US"/>
        </w:rPr>
        <w:fldChar w:fldCharType="separate"/>
      </w:r>
      <w:r w:rsidR="00B849EB" w:rsidRPr="00B849EB">
        <w:rPr>
          <w:noProof/>
          <w:color w:val="000000"/>
          <w:sz w:val="20"/>
          <w:szCs w:val="20"/>
          <w:lang w:val="en-US"/>
        </w:rPr>
        <w:t>[11]</w:t>
      </w:r>
      <w:r w:rsidR="006915E5">
        <w:rPr>
          <w:color w:val="000000"/>
          <w:sz w:val="20"/>
          <w:szCs w:val="20"/>
          <w:lang w:val="en-US"/>
        </w:rPr>
        <w:fldChar w:fldCharType="end"/>
      </w:r>
      <w:r w:rsidR="006915E5">
        <w:rPr>
          <w:color w:val="000000"/>
          <w:sz w:val="20"/>
          <w:szCs w:val="20"/>
          <w:lang w:val="en-US"/>
        </w:rPr>
        <w:t>.</w:t>
      </w:r>
      <w:r w:rsidR="00E9437C">
        <w:rPr>
          <w:color w:val="000000"/>
          <w:sz w:val="20"/>
          <w:szCs w:val="20"/>
          <w:lang w:val="en-US"/>
        </w:rPr>
        <w:t xml:space="preserve"> Studi yang </w:t>
      </w:r>
      <w:proofErr w:type="spellStart"/>
      <w:r w:rsidR="00E9437C">
        <w:rPr>
          <w:color w:val="000000"/>
          <w:sz w:val="20"/>
          <w:szCs w:val="20"/>
          <w:lang w:val="en-US"/>
        </w:rPr>
        <w:t>dilakukan</w:t>
      </w:r>
      <w:proofErr w:type="spellEnd"/>
      <w:r w:rsidR="00E9437C">
        <w:rPr>
          <w:color w:val="000000"/>
          <w:sz w:val="20"/>
          <w:szCs w:val="20"/>
          <w:lang w:val="en-US"/>
        </w:rPr>
        <w:t xml:space="preserve"> </w:t>
      </w:r>
      <w:proofErr w:type="spellStart"/>
      <w:r w:rsidR="00E9437C">
        <w:rPr>
          <w:color w:val="000000"/>
          <w:sz w:val="20"/>
          <w:szCs w:val="20"/>
          <w:lang w:val="en-US"/>
        </w:rPr>
        <w:t>Atika</w:t>
      </w:r>
      <w:proofErr w:type="spellEnd"/>
      <w:r w:rsidR="00E9437C">
        <w:rPr>
          <w:color w:val="000000"/>
          <w:sz w:val="20"/>
          <w:szCs w:val="20"/>
          <w:lang w:val="en-US"/>
        </w:rPr>
        <w:t xml:space="preserve"> dan </w:t>
      </w:r>
      <w:proofErr w:type="spellStart"/>
      <w:r w:rsidR="00E9437C">
        <w:rPr>
          <w:color w:val="000000"/>
          <w:sz w:val="20"/>
          <w:szCs w:val="20"/>
          <w:lang w:val="en-US"/>
        </w:rPr>
        <w:t>Mafra</w:t>
      </w:r>
      <w:proofErr w:type="spellEnd"/>
      <w:r w:rsidR="00E9437C">
        <w:rPr>
          <w:color w:val="000000"/>
          <w:sz w:val="20"/>
          <w:szCs w:val="20"/>
          <w:lang w:val="en-US"/>
        </w:rPr>
        <w:t xml:space="preserve"> yang </w:t>
      </w:r>
      <w:proofErr w:type="spellStart"/>
      <w:r w:rsidR="00E9437C">
        <w:rPr>
          <w:color w:val="000000"/>
          <w:sz w:val="20"/>
          <w:szCs w:val="20"/>
          <w:lang w:val="en-US"/>
        </w:rPr>
        <w:t>memperoleh</w:t>
      </w:r>
      <w:proofErr w:type="spellEnd"/>
      <w:r w:rsidR="00E9437C">
        <w:rPr>
          <w:color w:val="000000"/>
          <w:sz w:val="20"/>
          <w:szCs w:val="20"/>
          <w:lang w:val="en-US"/>
        </w:rPr>
        <w:t xml:space="preserve"> </w:t>
      </w:r>
      <w:proofErr w:type="spellStart"/>
      <w:r w:rsidR="00E9437C">
        <w:rPr>
          <w:color w:val="000000"/>
          <w:sz w:val="20"/>
          <w:szCs w:val="20"/>
          <w:lang w:val="en-US"/>
        </w:rPr>
        <w:t>hasil</w:t>
      </w:r>
      <w:proofErr w:type="spellEnd"/>
      <w:r w:rsidR="00E9437C">
        <w:rPr>
          <w:color w:val="000000"/>
          <w:sz w:val="20"/>
          <w:szCs w:val="20"/>
          <w:lang w:val="en-US"/>
        </w:rPr>
        <w:t xml:space="preserve"> bahwa </w:t>
      </w:r>
      <w:proofErr w:type="spellStart"/>
      <w:r w:rsidR="00E9437C">
        <w:rPr>
          <w:color w:val="000000"/>
          <w:sz w:val="20"/>
          <w:szCs w:val="20"/>
          <w:lang w:val="en-US"/>
        </w:rPr>
        <w:t>kualitas</w:t>
      </w:r>
      <w:proofErr w:type="spellEnd"/>
      <w:r w:rsidR="00E9437C">
        <w:rPr>
          <w:color w:val="000000"/>
          <w:sz w:val="20"/>
          <w:szCs w:val="20"/>
          <w:lang w:val="en-US"/>
        </w:rPr>
        <w:t xml:space="preserve"> SDM </w:t>
      </w:r>
      <w:proofErr w:type="spellStart"/>
      <w:r w:rsidR="00E9437C">
        <w:rPr>
          <w:color w:val="000000"/>
          <w:sz w:val="20"/>
          <w:szCs w:val="20"/>
          <w:lang w:val="en-US"/>
        </w:rPr>
        <w:t>berpengaruh</w:t>
      </w:r>
      <w:proofErr w:type="spellEnd"/>
      <w:r w:rsidR="00E9437C">
        <w:rPr>
          <w:color w:val="000000"/>
          <w:sz w:val="20"/>
          <w:szCs w:val="20"/>
          <w:lang w:val="en-US"/>
        </w:rPr>
        <w:t xml:space="preserve"> </w:t>
      </w:r>
      <w:proofErr w:type="spellStart"/>
      <w:r w:rsidR="00E9437C">
        <w:rPr>
          <w:color w:val="000000"/>
          <w:sz w:val="20"/>
          <w:szCs w:val="20"/>
          <w:lang w:val="en-US"/>
        </w:rPr>
        <w:t>signifikan</w:t>
      </w:r>
      <w:proofErr w:type="spellEnd"/>
      <w:r w:rsidR="00E9437C">
        <w:rPr>
          <w:color w:val="000000"/>
          <w:sz w:val="20"/>
          <w:szCs w:val="20"/>
          <w:lang w:val="en-US"/>
        </w:rPr>
        <w:t xml:space="preserve"> </w:t>
      </w:r>
      <w:proofErr w:type="spellStart"/>
      <w:r w:rsidR="00E9437C">
        <w:rPr>
          <w:color w:val="000000"/>
          <w:sz w:val="20"/>
          <w:szCs w:val="20"/>
          <w:lang w:val="en-US"/>
        </w:rPr>
        <w:t>terhadap</w:t>
      </w:r>
      <w:proofErr w:type="spellEnd"/>
      <w:r w:rsidR="00E9437C">
        <w:rPr>
          <w:color w:val="000000"/>
          <w:sz w:val="20"/>
          <w:szCs w:val="20"/>
          <w:lang w:val="en-US"/>
        </w:rPr>
        <w:t xml:space="preserve"> </w:t>
      </w:r>
      <w:proofErr w:type="spellStart"/>
      <w:r w:rsidR="00E9437C">
        <w:rPr>
          <w:color w:val="000000"/>
          <w:sz w:val="20"/>
          <w:szCs w:val="20"/>
          <w:lang w:val="en-US"/>
        </w:rPr>
        <w:t>kinerja</w:t>
      </w:r>
      <w:proofErr w:type="spellEnd"/>
      <w:r w:rsidR="00E9437C">
        <w:rPr>
          <w:color w:val="000000"/>
          <w:sz w:val="20"/>
          <w:szCs w:val="20"/>
          <w:lang w:val="en-US"/>
        </w:rPr>
        <w:t xml:space="preserve"> </w:t>
      </w:r>
      <w:proofErr w:type="spellStart"/>
      <w:r w:rsidR="00E9437C">
        <w:rPr>
          <w:color w:val="000000"/>
          <w:sz w:val="20"/>
          <w:szCs w:val="20"/>
          <w:lang w:val="en-US"/>
        </w:rPr>
        <w:t>karyawan</w:t>
      </w:r>
      <w:proofErr w:type="spellEnd"/>
      <w:r w:rsidR="00952201">
        <w:rPr>
          <w:color w:val="000000"/>
          <w:sz w:val="20"/>
          <w:szCs w:val="20"/>
          <w:lang w:val="en-US"/>
        </w:rPr>
        <w:t xml:space="preserve"> </w:t>
      </w:r>
      <w:r w:rsidR="00952201">
        <w:rPr>
          <w:color w:val="000000"/>
          <w:sz w:val="20"/>
          <w:szCs w:val="20"/>
          <w:lang w:val="en-US"/>
        </w:rPr>
        <w:fldChar w:fldCharType="begin" w:fldLock="1"/>
      </w:r>
      <w:r w:rsidR="00B849EB">
        <w:rPr>
          <w:color w:val="000000"/>
          <w:sz w:val="20"/>
          <w:szCs w:val="20"/>
          <w:lang w:val="en-US"/>
        </w:rPr>
        <w:instrText>ADDIN CSL_CITATION {"citationItems":[{"id":"ITEM-1","itemData":{"DOI":"10.31851/jmwe.v17i4.5098","ISSN":"2622-1845","author":[{"dropping-particle":"","family":"Atika","given":"Kina","non-dropping-particle":"","parse-names":false,"suffix":""},{"dropping-particle":"","family":"Mafra","given":"Nisa’ Ulul","non-dropping-particle":"","parse-names":false,"suffix":""}],"container-title":"Jurnal Media Wahana Ekonomika","id":"ITEM-1","issue":"4","issued":{"date-parts":[["2020","12","31"]]},"page":"131-135","title":"Pengaruh Kualitas Sumber Daya Manusia dan Profesionalisme Kerja Terhadap Kinerja Karyawan Pada PT. PlN (Persero) Pelaksana Pembangkit Bukit Asam Tanjung Enim","type":"article-journal","volume":"17"},"uris":["http://www.mendeley.com/documents/?uuid=6939018d-c9a8-455d-91ff-c4b4e3bf1388"]}],"mendeley":{"formattedCitation":"[12]","plainTextFormattedCitation":"[12]","previouslyFormattedCitation":"[12]"},"properties":{"noteIndex":0},"schema":"https://github.com/citation-style-language/schema/raw/master/csl-citation.json"}</w:instrText>
      </w:r>
      <w:r w:rsidR="00952201">
        <w:rPr>
          <w:color w:val="000000"/>
          <w:sz w:val="20"/>
          <w:szCs w:val="20"/>
          <w:lang w:val="en-US"/>
        </w:rPr>
        <w:fldChar w:fldCharType="separate"/>
      </w:r>
      <w:r w:rsidR="00B849EB" w:rsidRPr="00B849EB">
        <w:rPr>
          <w:noProof/>
          <w:color w:val="000000"/>
          <w:sz w:val="20"/>
          <w:szCs w:val="20"/>
          <w:lang w:val="en-US"/>
        </w:rPr>
        <w:t>[12]</w:t>
      </w:r>
      <w:r w:rsidR="00952201">
        <w:rPr>
          <w:color w:val="000000"/>
          <w:sz w:val="20"/>
          <w:szCs w:val="20"/>
          <w:lang w:val="en-US"/>
        </w:rPr>
        <w:fldChar w:fldCharType="end"/>
      </w:r>
      <w:r w:rsidR="00E9437C">
        <w:rPr>
          <w:color w:val="000000"/>
          <w:sz w:val="20"/>
          <w:szCs w:val="20"/>
          <w:lang w:val="en-US"/>
        </w:rPr>
        <w:t xml:space="preserve">. </w:t>
      </w:r>
      <w:proofErr w:type="spellStart"/>
      <w:r w:rsidR="002A326F">
        <w:rPr>
          <w:color w:val="000000"/>
          <w:sz w:val="20"/>
          <w:szCs w:val="20"/>
          <w:lang w:val="en-US"/>
        </w:rPr>
        <w:t>Bertolakbelakang</w:t>
      </w:r>
      <w:proofErr w:type="spellEnd"/>
      <w:r w:rsidR="002A326F">
        <w:rPr>
          <w:color w:val="000000"/>
          <w:sz w:val="20"/>
          <w:szCs w:val="20"/>
          <w:lang w:val="en-US"/>
        </w:rPr>
        <w:t xml:space="preserve"> </w:t>
      </w:r>
      <w:proofErr w:type="spellStart"/>
      <w:r w:rsidR="002A326F">
        <w:rPr>
          <w:color w:val="000000"/>
          <w:sz w:val="20"/>
          <w:szCs w:val="20"/>
          <w:lang w:val="en-US"/>
        </w:rPr>
        <w:t>dengan</w:t>
      </w:r>
      <w:proofErr w:type="spellEnd"/>
      <w:r w:rsidR="002A326F">
        <w:rPr>
          <w:color w:val="000000"/>
          <w:sz w:val="20"/>
          <w:szCs w:val="20"/>
          <w:lang w:val="en-US"/>
        </w:rPr>
        <w:t xml:space="preserve"> </w:t>
      </w:r>
      <w:proofErr w:type="spellStart"/>
      <w:r w:rsidR="002A326F">
        <w:rPr>
          <w:color w:val="000000"/>
          <w:sz w:val="20"/>
          <w:szCs w:val="20"/>
          <w:lang w:val="en-US"/>
        </w:rPr>
        <w:t>studi</w:t>
      </w:r>
      <w:proofErr w:type="spellEnd"/>
      <w:r w:rsidR="002A326F">
        <w:rPr>
          <w:color w:val="000000"/>
          <w:sz w:val="20"/>
          <w:szCs w:val="20"/>
          <w:lang w:val="en-US"/>
        </w:rPr>
        <w:t xml:space="preserve"> yang </w:t>
      </w:r>
      <w:proofErr w:type="spellStart"/>
      <w:r w:rsidR="002A326F">
        <w:rPr>
          <w:color w:val="000000"/>
          <w:sz w:val="20"/>
          <w:szCs w:val="20"/>
          <w:lang w:val="en-US"/>
        </w:rPr>
        <w:t>dilakukan</w:t>
      </w:r>
      <w:proofErr w:type="spellEnd"/>
      <w:r w:rsidR="002A326F">
        <w:rPr>
          <w:color w:val="000000"/>
          <w:sz w:val="20"/>
          <w:szCs w:val="20"/>
          <w:lang w:val="en-US"/>
        </w:rPr>
        <w:t xml:space="preserve"> </w:t>
      </w:r>
      <w:proofErr w:type="spellStart"/>
      <w:r w:rsidR="002A326F">
        <w:rPr>
          <w:color w:val="000000"/>
          <w:sz w:val="20"/>
          <w:szCs w:val="20"/>
          <w:lang w:val="en-US"/>
        </w:rPr>
        <w:t>Rahayu</w:t>
      </w:r>
      <w:proofErr w:type="spellEnd"/>
      <w:r w:rsidR="002A326F">
        <w:rPr>
          <w:color w:val="000000"/>
          <w:sz w:val="20"/>
          <w:szCs w:val="20"/>
          <w:lang w:val="en-US"/>
        </w:rPr>
        <w:t xml:space="preserve"> dan </w:t>
      </w:r>
      <w:proofErr w:type="spellStart"/>
      <w:r w:rsidR="002A326F">
        <w:rPr>
          <w:color w:val="000000"/>
          <w:sz w:val="20"/>
          <w:szCs w:val="20"/>
          <w:lang w:val="en-US"/>
        </w:rPr>
        <w:t>Yuliamir</w:t>
      </w:r>
      <w:proofErr w:type="spellEnd"/>
      <w:r w:rsidR="002A326F">
        <w:rPr>
          <w:color w:val="000000"/>
          <w:sz w:val="20"/>
          <w:szCs w:val="20"/>
          <w:lang w:val="en-US"/>
        </w:rPr>
        <w:t xml:space="preserve"> yang </w:t>
      </w:r>
      <w:proofErr w:type="spellStart"/>
      <w:r w:rsidR="002A326F">
        <w:rPr>
          <w:color w:val="000000"/>
          <w:sz w:val="20"/>
          <w:szCs w:val="20"/>
          <w:lang w:val="en-US"/>
        </w:rPr>
        <w:t>memperoleh</w:t>
      </w:r>
      <w:proofErr w:type="spellEnd"/>
      <w:r w:rsidR="002A326F">
        <w:rPr>
          <w:color w:val="000000"/>
          <w:sz w:val="20"/>
          <w:szCs w:val="20"/>
          <w:lang w:val="en-US"/>
        </w:rPr>
        <w:t xml:space="preserve"> </w:t>
      </w:r>
      <w:proofErr w:type="spellStart"/>
      <w:r w:rsidR="002A326F">
        <w:rPr>
          <w:color w:val="000000"/>
          <w:sz w:val="20"/>
          <w:szCs w:val="20"/>
          <w:lang w:val="en-US"/>
        </w:rPr>
        <w:t>hasil</w:t>
      </w:r>
      <w:proofErr w:type="spellEnd"/>
      <w:r w:rsidR="002A326F">
        <w:rPr>
          <w:color w:val="000000"/>
          <w:sz w:val="20"/>
          <w:szCs w:val="20"/>
          <w:lang w:val="en-US"/>
        </w:rPr>
        <w:t xml:space="preserve"> </w:t>
      </w:r>
      <w:proofErr w:type="spellStart"/>
      <w:r w:rsidR="002A326F">
        <w:rPr>
          <w:color w:val="000000"/>
          <w:sz w:val="20"/>
          <w:szCs w:val="20"/>
          <w:lang w:val="en-US"/>
        </w:rPr>
        <w:t>bahwa</w:t>
      </w:r>
      <w:proofErr w:type="spellEnd"/>
      <w:r w:rsidR="002A326F">
        <w:rPr>
          <w:color w:val="000000"/>
          <w:sz w:val="20"/>
          <w:szCs w:val="20"/>
          <w:lang w:val="en-US"/>
        </w:rPr>
        <w:t xml:space="preserve"> </w:t>
      </w:r>
      <w:proofErr w:type="spellStart"/>
      <w:r w:rsidR="002A326F">
        <w:rPr>
          <w:color w:val="000000"/>
          <w:sz w:val="20"/>
          <w:szCs w:val="20"/>
          <w:lang w:val="en-US"/>
        </w:rPr>
        <w:t>kualitas</w:t>
      </w:r>
      <w:proofErr w:type="spellEnd"/>
      <w:r w:rsidR="002A326F">
        <w:rPr>
          <w:color w:val="000000"/>
          <w:sz w:val="20"/>
          <w:szCs w:val="20"/>
          <w:lang w:val="en-US"/>
        </w:rPr>
        <w:t xml:space="preserve"> SDM </w:t>
      </w:r>
      <w:proofErr w:type="spellStart"/>
      <w:r w:rsidR="002A326F">
        <w:rPr>
          <w:color w:val="000000"/>
          <w:sz w:val="20"/>
          <w:szCs w:val="20"/>
          <w:lang w:val="en-US"/>
        </w:rPr>
        <w:t>tidak</w:t>
      </w:r>
      <w:proofErr w:type="spellEnd"/>
      <w:r w:rsidR="002A326F">
        <w:rPr>
          <w:color w:val="000000"/>
          <w:sz w:val="20"/>
          <w:szCs w:val="20"/>
          <w:lang w:val="en-US"/>
        </w:rPr>
        <w:t xml:space="preserve"> </w:t>
      </w:r>
      <w:proofErr w:type="spellStart"/>
      <w:r w:rsidR="002A326F">
        <w:rPr>
          <w:color w:val="000000"/>
          <w:sz w:val="20"/>
          <w:szCs w:val="20"/>
          <w:lang w:val="en-US"/>
        </w:rPr>
        <w:t>berpengaruh</w:t>
      </w:r>
      <w:proofErr w:type="spellEnd"/>
      <w:r w:rsidR="002A326F">
        <w:rPr>
          <w:color w:val="000000"/>
          <w:sz w:val="20"/>
          <w:szCs w:val="20"/>
          <w:lang w:val="en-US"/>
        </w:rPr>
        <w:t xml:space="preserve"> </w:t>
      </w:r>
      <w:proofErr w:type="spellStart"/>
      <w:r w:rsidR="002A326F">
        <w:rPr>
          <w:color w:val="000000"/>
          <w:sz w:val="20"/>
          <w:szCs w:val="20"/>
          <w:lang w:val="en-US"/>
        </w:rPr>
        <w:t>signifikan</w:t>
      </w:r>
      <w:proofErr w:type="spellEnd"/>
      <w:r w:rsidR="002A326F">
        <w:rPr>
          <w:color w:val="000000"/>
          <w:sz w:val="20"/>
          <w:szCs w:val="20"/>
          <w:lang w:val="en-US"/>
        </w:rPr>
        <w:t xml:space="preserve"> </w:t>
      </w:r>
      <w:proofErr w:type="spellStart"/>
      <w:r w:rsidR="002A326F">
        <w:rPr>
          <w:color w:val="000000"/>
          <w:sz w:val="20"/>
          <w:szCs w:val="20"/>
          <w:lang w:val="en-US"/>
        </w:rPr>
        <w:t>terhadap</w:t>
      </w:r>
      <w:proofErr w:type="spellEnd"/>
      <w:r w:rsidR="002A326F">
        <w:rPr>
          <w:color w:val="000000"/>
          <w:sz w:val="20"/>
          <w:szCs w:val="20"/>
          <w:lang w:val="en-US"/>
        </w:rPr>
        <w:t xml:space="preserve"> </w:t>
      </w:r>
      <w:proofErr w:type="spellStart"/>
      <w:r w:rsidR="002A326F">
        <w:rPr>
          <w:color w:val="000000"/>
          <w:sz w:val="20"/>
          <w:szCs w:val="20"/>
          <w:lang w:val="en-US"/>
        </w:rPr>
        <w:t>kinerja</w:t>
      </w:r>
      <w:proofErr w:type="spellEnd"/>
      <w:r w:rsidR="002A326F">
        <w:rPr>
          <w:color w:val="000000"/>
          <w:sz w:val="20"/>
          <w:szCs w:val="20"/>
          <w:lang w:val="en-US"/>
        </w:rPr>
        <w:t xml:space="preserve"> </w:t>
      </w:r>
      <w:r w:rsidR="002A326F">
        <w:rPr>
          <w:color w:val="000000"/>
          <w:sz w:val="20"/>
          <w:szCs w:val="20"/>
          <w:lang w:val="en-US"/>
        </w:rPr>
        <w:fldChar w:fldCharType="begin" w:fldLock="1"/>
      </w:r>
      <w:r w:rsidR="00B849EB">
        <w:rPr>
          <w:color w:val="000000"/>
          <w:sz w:val="20"/>
          <w:szCs w:val="20"/>
          <w:lang w:val="en-US"/>
        </w:rPr>
        <w:instrText>ADDIN CSL_CITATION {"citationItems":[{"id":"ITEM-1","itemData":{"DOI":"10.56910/jvm.v7i2.159","ISSN":"2303-3339","abstract":"Penelitian ini dilakukan di Lingkungan STIEPARI Kota Semarang yang bertujuan untuk mengetahui pengaruh kualitas SDM, Kepuasan kerja dan lingkungan kerja terhadap kinerja pegawai. Data penelitian diperoleh melalui kuesioner dan wawancara. Sampel yang digunakan dalam penelitian sebanyak 50 responden. Hasil penelitian diharapkan dapat memberikan informasi yang berguna bagi pimpinan maupun pegawai. Data yang diperoleh diolah dengan menggunakan analisis deskriptif dan analisis statistik kuantitatif. Analisis kuantitatif menggunakan analisis regresi untuk mengetahui pengaruh variabel independent terhadap variabel dependent, namun sebelum dilakukan uji tersebut dilakukan dahulu uji validitas dan uji reliabilitas serta uji persyaratan. Hasil analisis regresi menunjukkan bahwa kualitas SDM, kepuasan kerja dan lingkungan kerja berpengaruh positif dan signifikan terhadap kinerja di Lingkungan STIEPARI Semarang.","author":[{"dropping-particle":"","family":"Enik Rahayu","given":"","non-dropping-particle":"","parse-names":false,"suffix":""},{"dropping-particle":"","family":"Henry Yuliamir","given":"","non-dropping-particle":"","parse-names":false,"suffix":""}],"container-title":"Jurnal Visi Manajemen","id":"ITEM-1","issue":"2","issued":{"date-parts":[["2021"]]},"title":"PENGARUH KUALITAS SUMBER DAYA MANUSIA, KEPUASAN KERJA DAN LINGKUNGAN KERJA TERHADAP KINERJA PEGAWAI SEKOLAH TINGGI ILMU EKONOMI PARIWISATA INDONESIA SEMARANG","type":"article-journal","volume":"7"},"uris":["http://www.mendeley.com/documents/?uuid=cd7b2f0b-e9a3-3d61-88ad-bce3546950bf"]}],"mendeley":{"formattedCitation":"[13]","plainTextFormattedCitation":"[13]","previouslyFormattedCitation":"[13]"},"properties":{"noteIndex":0},"schema":"https://github.com/citation-style-language/schema/raw/master/csl-citation.json"}</w:instrText>
      </w:r>
      <w:r w:rsidR="002A326F">
        <w:rPr>
          <w:color w:val="000000"/>
          <w:sz w:val="20"/>
          <w:szCs w:val="20"/>
          <w:lang w:val="en-US"/>
        </w:rPr>
        <w:fldChar w:fldCharType="separate"/>
      </w:r>
      <w:r w:rsidR="00B849EB" w:rsidRPr="00B849EB">
        <w:rPr>
          <w:noProof/>
          <w:color w:val="000000"/>
          <w:sz w:val="20"/>
          <w:szCs w:val="20"/>
          <w:lang w:val="en-US"/>
        </w:rPr>
        <w:t>[13]</w:t>
      </w:r>
      <w:r w:rsidR="002A326F">
        <w:rPr>
          <w:color w:val="000000"/>
          <w:sz w:val="20"/>
          <w:szCs w:val="20"/>
          <w:lang w:val="en-US"/>
        </w:rPr>
        <w:fldChar w:fldCharType="end"/>
      </w:r>
      <w:r w:rsidR="002A326F">
        <w:rPr>
          <w:color w:val="000000"/>
          <w:sz w:val="20"/>
          <w:szCs w:val="20"/>
          <w:lang w:val="en-US"/>
        </w:rPr>
        <w:t>.</w:t>
      </w:r>
      <w:r w:rsidR="007339D6">
        <w:rPr>
          <w:color w:val="000000"/>
          <w:sz w:val="20"/>
          <w:szCs w:val="20"/>
          <w:lang w:val="en-US"/>
        </w:rPr>
        <w:t xml:space="preserve"> </w:t>
      </w:r>
      <w:proofErr w:type="spellStart"/>
      <w:r w:rsidR="007339D6">
        <w:rPr>
          <w:color w:val="000000"/>
          <w:sz w:val="20"/>
          <w:szCs w:val="20"/>
          <w:lang w:val="en-US"/>
        </w:rPr>
        <w:t>Studi</w:t>
      </w:r>
      <w:proofErr w:type="spellEnd"/>
      <w:r w:rsidR="007339D6">
        <w:rPr>
          <w:color w:val="000000"/>
          <w:sz w:val="20"/>
          <w:szCs w:val="20"/>
          <w:lang w:val="en-US"/>
        </w:rPr>
        <w:t xml:space="preserve"> lain </w:t>
      </w:r>
      <w:proofErr w:type="spellStart"/>
      <w:r w:rsidR="007339D6">
        <w:rPr>
          <w:color w:val="000000"/>
          <w:sz w:val="20"/>
          <w:szCs w:val="20"/>
          <w:lang w:val="en-US"/>
        </w:rPr>
        <w:t>dilakukan</w:t>
      </w:r>
      <w:proofErr w:type="spellEnd"/>
      <w:r w:rsidR="007339D6">
        <w:rPr>
          <w:color w:val="000000"/>
          <w:sz w:val="20"/>
          <w:szCs w:val="20"/>
          <w:lang w:val="en-US"/>
        </w:rPr>
        <w:t xml:space="preserve"> </w:t>
      </w:r>
      <w:proofErr w:type="spellStart"/>
      <w:r w:rsidR="007339D6">
        <w:rPr>
          <w:color w:val="000000"/>
          <w:sz w:val="20"/>
          <w:szCs w:val="20"/>
          <w:lang w:val="en-US"/>
        </w:rPr>
        <w:t>Goni</w:t>
      </w:r>
      <w:proofErr w:type="spellEnd"/>
      <w:r w:rsidR="007339D6">
        <w:rPr>
          <w:color w:val="000000"/>
          <w:sz w:val="20"/>
          <w:szCs w:val="20"/>
          <w:lang w:val="en-US"/>
        </w:rPr>
        <w:t xml:space="preserve">, </w:t>
      </w:r>
      <w:proofErr w:type="spellStart"/>
      <w:r w:rsidR="007339D6">
        <w:rPr>
          <w:color w:val="000000"/>
          <w:sz w:val="20"/>
          <w:szCs w:val="20"/>
          <w:lang w:val="en-US"/>
        </w:rPr>
        <w:t>Manoppo</w:t>
      </w:r>
      <w:proofErr w:type="spellEnd"/>
      <w:r w:rsidR="007339D6">
        <w:rPr>
          <w:color w:val="000000"/>
          <w:sz w:val="20"/>
          <w:szCs w:val="20"/>
          <w:lang w:val="en-US"/>
        </w:rPr>
        <w:t xml:space="preserve"> dan </w:t>
      </w:r>
      <w:proofErr w:type="spellStart"/>
      <w:r w:rsidR="007339D6">
        <w:rPr>
          <w:color w:val="000000"/>
          <w:sz w:val="20"/>
          <w:szCs w:val="20"/>
          <w:lang w:val="en-US"/>
        </w:rPr>
        <w:t>Rogahang</w:t>
      </w:r>
      <w:proofErr w:type="spellEnd"/>
      <w:r w:rsidR="007339D6">
        <w:rPr>
          <w:color w:val="000000"/>
          <w:sz w:val="20"/>
          <w:szCs w:val="20"/>
          <w:lang w:val="en-US"/>
        </w:rPr>
        <w:t xml:space="preserve"> yang </w:t>
      </w:r>
      <w:proofErr w:type="spellStart"/>
      <w:r w:rsidR="007339D6">
        <w:rPr>
          <w:color w:val="000000"/>
          <w:sz w:val="20"/>
          <w:szCs w:val="20"/>
          <w:lang w:val="en-US"/>
        </w:rPr>
        <w:t>memperoleh</w:t>
      </w:r>
      <w:proofErr w:type="spellEnd"/>
      <w:r w:rsidR="007339D6">
        <w:rPr>
          <w:color w:val="000000"/>
          <w:sz w:val="20"/>
          <w:szCs w:val="20"/>
          <w:lang w:val="en-US"/>
        </w:rPr>
        <w:t xml:space="preserve"> </w:t>
      </w:r>
      <w:proofErr w:type="spellStart"/>
      <w:r w:rsidR="007339D6">
        <w:rPr>
          <w:color w:val="000000"/>
          <w:sz w:val="20"/>
          <w:szCs w:val="20"/>
          <w:lang w:val="en-US"/>
        </w:rPr>
        <w:t>hasil</w:t>
      </w:r>
      <w:proofErr w:type="spellEnd"/>
      <w:r w:rsidR="007339D6">
        <w:rPr>
          <w:color w:val="000000"/>
          <w:sz w:val="20"/>
          <w:szCs w:val="20"/>
          <w:lang w:val="en-US"/>
        </w:rPr>
        <w:t xml:space="preserve"> </w:t>
      </w:r>
      <w:proofErr w:type="spellStart"/>
      <w:r w:rsidR="007339D6">
        <w:rPr>
          <w:color w:val="000000"/>
          <w:sz w:val="20"/>
          <w:szCs w:val="20"/>
          <w:lang w:val="en-US"/>
        </w:rPr>
        <w:t>bahwa</w:t>
      </w:r>
      <w:proofErr w:type="spellEnd"/>
      <w:r w:rsidR="007339D6">
        <w:rPr>
          <w:color w:val="000000"/>
          <w:sz w:val="20"/>
          <w:szCs w:val="20"/>
          <w:lang w:val="en-US"/>
        </w:rPr>
        <w:t xml:space="preserve"> </w:t>
      </w:r>
      <w:proofErr w:type="spellStart"/>
      <w:r w:rsidR="007339D6">
        <w:rPr>
          <w:color w:val="000000"/>
          <w:sz w:val="20"/>
          <w:szCs w:val="20"/>
          <w:lang w:val="en-US"/>
        </w:rPr>
        <w:t>motivasi</w:t>
      </w:r>
      <w:proofErr w:type="spellEnd"/>
      <w:r w:rsidR="007339D6">
        <w:rPr>
          <w:color w:val="000000"/>
          <w:sz w:val="20"/>
          <w:szCs w:val="20"/>
          <w:lang w:val="en-US"/>
        </w:rPr>
        <w:t xml:space="preserve"> </w:t>
      </w:r>
      <w:proofErr w:type="spellStart"/>
      <w:r w:rsidR="007339D6">
        <w:rPr>
          <w:color w:val="000000"/>
          <w:sz w:val="20"/>
          <w:szCs w:val="20"/>
          <w:lang w:val="en-US"/>
        </w:rPr>
        <w:t>berpengaruh</w:t>
      </w:r>
      <w:proofErr w:type="spellEnd"/>
      <w:r w:rsidR="007339D6">
        <w:rPr>
          <w:color w:val="000000"/>
          <w:sz w:val="20"/>
          <w:szCs w:val="20"/>
          <w:lang w:val="en-US"/>
        </w:rPr>
        <w:t xml:space="preserve"> </w:t>
      </w:r>
      <w:proofErr w:type="spellStart"/>
      <w:r w:rsidR="007339D6">
        <w:rPr>
          <w:color w:val="000000"/>
          <w:sz w:val="20"/>
          <w:szCs w:val="20"/>
          <w:lang w:val="en-US"/>
        </w:rPr>
        <w:t>terhadap</w:t>
      </w:r>
      <w:proofErr w:type="spellEnd"/>
      <w:r w:rsidR="007339D6">
        <w:rPr>
          <w:color w:val="000000"/>
          <w:sz w:val="20"/>
          <w:szCs w:val="20"/>
          <w:lang w:val="en-US"/>
        </w:rPr>
        <w:t xml:space="preserve"> </w:t>
      </w:r>
      <w:proofErr w:type="spellStart"/>
      <w:r w:rsidR="007339D6">
        <w:rPr>
          <w:color w:val="000000"/>
          <w:sz w:val="20"/>
          <w:szCs w:val="20"/>
          <w:lang w:val="en-US"/>
        </w:rPr>
        <w:t>kinerja</w:t>
      </w:r>
      <w:proofErr w:type="spellEnd"/>
      <w:r w:rsidR="007339D6">
        <w:rPr>
          <w:color w:val="000000"/>
          <w:sz w:val="20"/>
          <w:szCs w:val="20"/>
          <w:lang w:val="en-US"/>
        </w:rPr>
        <w:t xml:space="preserve"> </w:t>
      </w:r>
      <w:proofErr w:type="spellStart"/>
      <w:r w:rsidR="007339D6">
        <w:rPr>
          <w:color w:val="000000"/>
          <w:sz w:val="20"/>
          <w:szCs w:val="20"/>
          <w:lang w:val="en-US"/>
        </w:rPr>
        <w:t>karyawan</w:t>
      </w:r>
      <w:proofErr w:type="spellEnd"/>
      <w:r w:rsidR="007339D6">
        <w:rPr>
          <w:color w:val="000000"/>
          <w:sz w:val="20"/>
          <w:szCs w:val="20"/>
          <w:lang w:val="en-US"/>
        </w:rPr>
        <w:t xml:space="preserve"> </w:t>
      </w:r>
      <w:r w:rsidR="007339D6">
        <w:rPr>
          <w:color w:val="000000"/>
          <w:sz w:val="20"/>
          <w:szCs w:val="20"/>
          <w:lang w:val="en-US"/>
        </w:rPr>
        <w:fldChar w:fldCharType="begin" w:fldLock="1"/>
      </w:r>
      <w:r w:rsidR="00B849EB">
        <w:rPr>
          <w:color w:val="000000"/>
          <w:sz w:val="20"/>
          <w:szCs w:val="20"/>
          <w:lang w:val="en-US"/>
        </w:rPr>
        <w:instrText>ADDIN CSL_CITATION {"citationItems":[{"id":"ITEM-1","itemData":{"abstract":"… dengan nilai 501, indikator yang nilainya paling rendah yaitu Kebutuhan Afiliasi/ Tingkat Perilaku sub indikator, kepercayaan terhadap rekan kerja, kepedulian terhadap rekan kerja dengan nilai 336. Untuk variable y indikator yang nilainya paling tinggi adalah Kualitas …","author":[{"dropping-particle":"","family":"Goni","given":"G H","non-dropping-particle":"","parse-names":false,"suffix":""},{"dropping-particle":"","family":"Manoppo","given":"W S","non-dropping-particle":"","parse-names":false,"suffix":""},{"dropping-particle":"","family":"Rogahang","given":"J J","non-dropping-particle":"","parse-names":false,"suffix":""}],"container-title":"Productivity","id":"ITEM-1","issue":"4","issued":{"date-parts":[["2021"]]},"page":"330-335","title":"Pengaruh Motivasi Kerja terhadap Peningkatan Kinerja Karyawan pada PT. Bank Rakyat Indonesia Cabang Tahuna","type":"article-journal","volume":"2"},"uris":["http://www.mendeley.com/documents/?uuid=3eb4149e-f8ed-49ea-8844-433237941a07"]}],"mendeley":{"formattedCitation":"[14]","plainTextFormattedCitation":"[14]","previouslyFormattedCitation":"[14]"},"properties":{"noteIndex":0},"schema":"https://github.com/citation-style-language/schema/raw/master/csl-citation.json"}</w:instrText>
      </w:r>
      <w:r w:rsidR="007339D6">
        <w:rPr>
          <w:color w:val="000000"/>
          <w:sz w:val="20"/>
          <w:szCs w:val="20"/>
          <w:lang w:val="en-US"/>
        </w:rPr>
        <w:fldChar w:fldCharType="separate"/>
      </w:r>
      <w:r w:rsidR="00B849EB" w:rsidRPr="00B849EB">
        <w:rPr>
          <w:noProof/>
          <w:color w:val="000000"/>
          <w:sz w:val="20"/>
          <w:szCs w:val="20"/>
          <w:lang w:val="en-US"/>
        </w:rPr>
        <w:t>[14]</w:t>
      </w:r>
      <w:r w:rsidR="007339D6">
        <w:rPr>
          <w:color w:val="000000"/>
          <w:sz w:val="20"/>
          <w:szCs w:val="20"/>
          <w:lang w:val="en-US"/>
        </w:rPr>
        <w:fldChar w:fldCharType="end"/>
      </w:r>
      <w:r w:rsidR="007339D6">
        <w:rPr>
          <w:color w:val="000000"/>
          <w:sz w:val="20"/>
          <w:szCs w:val="20"/>
          <w:lang w:val="en-US"/>
        </w:rPr>
        <w:t>.</w:t>
      </w:r>
      <w:r w:rsidR="003A43CC">
        <w:rPr>
          <w:color w:val="000000"/>
          <w:sz w:val="20"/>
          <w:szCs w:val="20"/>
          <w:lang w:val="en-US"/>
        </w:rPr>
        <w:t xml:space="preserve"> </w:t>
      </w:r>
      <w:proofErr w:type="spellStart"/>
      <w:r w:rsidR="003A43CC">
        <w:rPr>
          <w:color w:val="000000"/>
          <w:sz w:val="20"/>
          <w:szCs w:val="20"/>
          <w:lang w:val="en-US"/>
        </w:rPr>
        <w:t>Bertolakbelakang</w:t>
      </w:r>
      <w:proofErr w:type="spellEnd"/>
      <w:r w:rsidR="003A43CC">
        <w:rPr>
          <w:color w:val="000000"/>
          <w:sz w:val="20"/>
          <w:szCs w:val="20"/>
          <w:lang w:val="en-US"/>
        </w:rPr>
        <w:t xml:space="preserve"> </w:t>
      </w:r>
      <w:proofErr w:type="spellStart"/>
      <w:r w:rsidR="003A43CC">
        <w:rPr>
          <w:color w:val="000000"/>
          <w:sz w:val="20"/>
          <w:szCs w:val="20"/>
          <w:lang w:val="en-US"/>
        </w:rPr>
        <w:t>dengan</w:t>
      </w:r>
      <w:proofErr w:type="spellEnd"/>
      <w:r w:rsidR="003A43CC">
        <w:rPr>
          <w:color w:val="000000"/>
          <w:sz w:val="20"/>
          <w:szCs w:val="20"/>
          <w:lang w:val="en-US"/>
        </w:rPr>
        <w:t xml:space="preserve"> </w:t>
      </w:r>
      <w:proofErr w:type="spellStart"/>
      <w:r w:rsidR="003A43CC">
        <w:rPr>
          <w:color w:val="000000"/>
          <w:sz w:val="20"/>
          <w:szCs w:val="20"/>
          <w:lang w:val="en-US"/>
        </w:rPr>
        <w:t>studi</w:t>
      </w:r>
      <w:proofErr w:type="spellEnd"/>
      <w:r w:rsidR="003A43CC">
        <w:rPr>
          <w:color w:val="000000"/>
          <w:sz w:val="20"/>
          <w:szCs w:val="20"/>
          <w:lang w:val="en-US"/>
        </w:rPr>
        <w:t xml:space="preserve"> yang </w:t>
      </w:r>
      <w:proofErr w:type="spellStart"/>
      <w:r w:rsidR="003A43CC">
        <w:rPr>
          <w:color w:val="000000"/>
          <w:sz w:val="20"/>
          <w:szCs w:val="20"/>
          <w:lang w:val="en-US"/>
        </w:rPr>
        <w:t>dilakukan</w:t>
      </w:r>
      <w:proofErr w:type="spellEnd"/>
      <w:r w:rsidR="003A43CC">
        <w:rPr>
          <w:color w:val="000000"/>
          <w:sz w:val="20"/>
          <w:szCs w:val="20"/>
          <w:lang w:val="en-US"/>
        </w:rPr>
        <w:t xml:space="preserve"> </w:t>
      </w:r>
      <w:proofErr w:type="spellStart"/>
      <w:r w:rsidR="003A43CC">
        <w:rPr>
          <w:color w:val="000000"/>
          <w:sz w:val="20"/>
          <w:szCs w:val="20"/>
          <w:lang w:val="en-US"/>
        </w:rPr>
        <w:t>Hidayat</w:t>
      </w:r>
      <w:proofErr w:type="spellEnd"/>
      <w:r w:rsidR="003A43CC">
        <w:rPr>
          <w:color w:val="000000"/>
          <w:sz w:val="20"/>
          <w:szCs w:val="20"/>
          <w:lang w:val="en-US"/>
        </w:rPr>
        <w:t xml:space="preserve"> yang </w:t>
      </w:r>
      <w:proofErr w:type="spellStart"/>
      <w:r w:rsidR="003A43CC">
        <w:rPr>
          <w:color w:val="000000"/>
          <w:sz w:val="20"/>
          <w:szCs w:val="20"/>
          <w:lang w:val="en-US"/>
        </w:rPr>
        <w:t>memperoleh</w:t>
      </w:r>
      <w:proofErr w:type="spellEnd"/>
      <w:r w:rsidR="003A43CC">
        <w:rPr>
          <w:color w:val="000000"/>
          <w:sz w:val="20"/>
          <w:szCs w:val="20"/>
          <w:lang w:val="en-US"/>
        </w:rPr>
        <w:t xml:space="preserve"> </w:t>
      </w:r>
      <w:proofErr w:type="spellStart"/>
      <w:r w:rsidR="003A43CC">
        <w:rPr>
          <w:color w:val="000000"/>
          <w:sz w:val="20"/>
          <w:szCs w:val="20"/>
          <w:lang w:val="en-US"/>
        </w:rPr>
        <w:t>hasil</w:t>
      </w:r>
      <w:proofErr w:type="spellEnd"/>
      <w:r w:rsidR="003A43CC">
        <w:rPr>
          <w:color w:val="000000"/>
          <w:sz w:val="20"/>
          <w:szCs w:val="20"/>
          <w:lang w:val="en-US"/>
        </w:rPr>
        <w:t xml:space="preserve"> </w:t>
      </w:r>
      <w:proofErr w:type="spellStart"/>
      <w:r w:rsidR="003A43CC">
        <w:rPr>
          <w:color w:val="000000"/>
          <w:sz w:val="20"/>
          <w:szCs w:val="20"/>
          <w:lang w:val="en-US"/>
        </w:rPr>
        <w:t>bahwa</w:t>
      </w:r>
      <w:proofErr w:type="spellEnd"/>
      <w:r w:rsidR="003A43CC">
        <w:rPr>
          <w:color w:val="000000"/>
          <w:sz w:val="20"/>
          <w:szCs w:val="20"/>
          <w:lang w:val="en-US"/>
        </w:rPr>
        <w:t xml:space="preserve"> </w:t>
      </w:r>
      <w:proofErr w:type="spellStart"/>
      <w:r w:rsidR="003A43CC">
        <w:rPr>
          <w:color w:val="000000"/>
          <w:sz w:val="20"/>
          <w:szCs w:val="20"/>
          <w:lang w:val="en-US"/>
        </w:rPr>
        <w:t>motivasi</w:t>
      </w:r>
      <w:proofErr w:type="spellEnd"/>
      <w:r w:rsidR="003A43CC">
        <w:rPr>
          <w:color w:val="000000"/>
          <w:sz w:val="20"/>
          <w:szCs w:val="20"/>
          <w:lang w:val="en-US"/>
        </w:rPr>
        <w:t xml:space="preserve"> </w:t>
      </w:r>
      <w:proofErr w:type="spellStart"/>
      <w:r w:rsidR="003A43CC">
        <w:rPr>
          <w:color w:val="000000"/>
          <w:sz w:val="20"/>
          <w:szCs w:val="20"/>
          <w:lang w:val="en-US"/>
        </w:rPr>
        <w:t>tidak</w:t>
      </w:r>
      <w:proofErr w:type="spellEnd"/>
      <w:r w:rsidR="003A43CC">
        <w:rPr>
          <w:color w:val="000000"/>
          <w:sz w:val="20"/>
          <w:szCs w:val="20"/>
          <w:lang w:val="en-US"/>
        </w:rPr>
        <w:t xml:space="preserve"> </w:t>
      </w:r>
      <w:proofErr w:type="spellStart"/>
      <w:r w:rsidR="003A43CC">
        <w:rPr>
          <w:color w:val="000000"/>
          <w:sz w:val="20"/>
          <w:szCs w:val="20"/>
          <w:lang w:val="en-US"/>
        </w:rPr>
        <w:t>berpengaruh</w:t>
      </w:r>
      <w:proofErr w:type="spellEnd"/>
      <w:r w:rsidR="003A43CC">
        <w:rPr>
          <w:color w:val="000000"/>
          <w:sz w:val="20"/>
          <w:szCs w:val="20"/>
          <w:lang w:val="en-US"/>
        </w:rPr>
        <w:t xml:space="preserve"> </w:t>
      </w:r>
      <w:proofErr w:type="spellStart"/>
      <w:r w:rsidR="003A43CC">
        <w:rPr>
          <w:color w:val="000000"/>
          <w:sz w:val="20"/>
          <w:szCs w:val="20"/>
          <w:lang w:val="en-US"/>
        </w:rPr>
        <w:t>terhadap</w:t>
      </w:r>
      <w:proofErr w:type="spellEnd"/>
      <w:r w:rsidR="003A43CC">
        <w:rPr>
          <w:color w:val="000000"/>
          <w:sz w:val="20"/>
          <w:szCs w:val="20"/>
          <w:lang w:val="en-US"/>
        </w:rPr>
        <w:t xml:space="preserve"> </w:t>
      </w:r>
      <w:proofErr w:type="spellStart"/>
      <w:r w:rsidR="003A43CC">
        <w:rPr>
          <w:color w:val="000000"/>
          <w:sz w:val="20"/>
          <w:szCs w:val="20"/>
          <w:lang w:val="en-US"/>
        </w:rPr>
        <w:t>kinerja</w:t>
      </w:r>
      <w:proofErr w:type="spellEnd"/>
      <w:r w:rsidR="003A43CC">
        <w:rPr>
          <w:color w:val="000000"/>
          <w:sz w:val="20"/>
          <w:szCs w:val="20"/>
          <w:lang w:val="en-US"/>
        </w:rPr>
        <w:t xml:space="preserve"> </w:t>
      </w:r>
      <w:proofErr w:type="spellStart"/>
      <w:r w:rsidR="003A43CC">
        <w:rPr>
          <w:color w:val="000000"/>
          <w:sz w:val="20"/>
          <w:szCs w:val="20"/>
          <w:lang w:val="en-US"/>
        </w:rPr>
        <w:t>karyawan</w:t>
      </w:r>
      <w:proofErr w:type="spellEnd"/>
      <w:r w:rsidR="003A43CC">
        <w:rPr>
          <w:color w:val="000000"/>
          <w:sz w:val="20"/>
          <w:szCs w:val="20"/>
          <w:lang w:val="en-US"/>
        </w:rPr>
        <w:t xml:space="preserve"> </w:t>
      </w:r>
      <w:r w:rsidR="003A43CC">
        <w:rPr>
          <w:color w:val="000000"/>
          <w:sz w:val="20"/>
          <w:szCs w:val="20"/>
          <w:lang w:val="en-US"/>
        </w:rPr>
        <w:fldChar w:fldCharType="begin" w:fldLock="1"/>
      </w:r>
      <w:r w:rsidR="00B849EB">
        <w:rPr>
          <w:color w:val="000000"/>
          <w:sz w:val="20"/>
          <w:szCs w:val="20"/>
          <w:lang w:val="en-US"/>
        </w:rPr>
        <w:instrText>ADDIN CSL_CITATION {"citationItems":[{"id":"ITEM-1","itemData":{"DOI":"10.31294/widyacipta.v5i1.8838","ISSN":"2550-0791","abstract":"Salah satu masalah yang dikeluhkan oleh karyawan PT. Surya Yoda Indonesia, yaitu Promosi, pengembangan dan peningkatan karir serta pengahargaan yang mana mereka berpendapat masih belum pantas dengan pekerjaan yang mereka hasilkan, sehingga hal tersebut dapat mengakibatkan tingkat motivasi menurun yang menyebabkan kinerja karyawan yang rendah dapat disebabkan kompetensi karyawan yang tidak kompeten. Pengambilan sampel dari populasi yang berjumlah 50 orang karyawan tersebut menggunakan teknik non probability sampling. Berdasarkan dari hasil perhitungan Hipotesis pertama Motivasi tidak berpengaruh terhadap Kinerja Karyawan PT. Surya Yoda Indonesia. Artinya Motivasi tidak dapat meningkatkan kinerja karyawan. Kurangnya penghargaan berupa pujian ataupun bonus dari atasan kepada bawahannya dapat mengakibatkan rendahnya Motivasi karyawan dalam bekerja.Berdasarkan dari hasil perhitungan Hipotesis kedua Kompetensi tidak berpengaruh terhadap Kinerja Karyawan PT. Surya Yoda Indonesia. Artinya Kompetensi tidak dapat meningkatkan kinerja karyawan. Karena Perusahaan kurang mempertimbangkan keahlian dan pengalaman yang dimiliki oleh karyawan sehingga kinerja karyawan kurang optimal di bidangnya. Berdasarkan dari hasil perhitungan Hipotesis ketiga Disiplin Kerja berpengaruh terhadap Kinerja Karyawan PT. Surya Yoda Indonesia. Artinya Disiplin Kerja dapat meningkatkan Kinerja Karyawan. Karyawan memiliki tingkat disiplin yang tinggi dilihat dari absen kehadiran yang selalu meningkat. Karena Disiplin Kerja dapat menghasilkan Kinerja Karyawan yang baik untuk membantu perusahaan mencapai produktivitas yang optimal.","author":[{"dropping-particle":"","family":"Hidayat","given":"Rahmat","non-dropping-particle":"","parse-names":false,"suffix":""}],"container-title":"Widya Cipta: Jurnal Sekretari dan Manajemen","id":"ITEM-1","issue":"1","issued":{"date-parts":[["2021","1","22"]]},"page":"16-23","title":"PENGARUH MOTIVASI, KOMPETENSI DAN DISIPLIN KERJA TERHADAP KINERJA","type":"article-journal","volume":"5"},"uris":["http://www.mendeley.com/documents/?uuid=211e0afb-fa32-4713-a466-fcf6f863b3e5"]}],"mendeley":{"formattedCitation":"[15]","plainTextFormattedCitation":"[15]","previouslyFormattedCitation":"[15]"},"properties":{"noteIndex":0},"schema":"https://github.com/citation-style-language/schema/raw/master/csl-citation.json"}</w:instrText>
      </w:r>
      <w:r w:rsidR="003A43CC">
        <w:rPr>
          <w:color w:val="000000"/>
          <w:sz w:val="20"/>
          <w:szCs w:val="20"/>
          <w:lang w:val="en-US"/>
        </w:rPr>
        <w:fldChar w:fldCharType="separate"/>
      </w:r>
      <w:r w:rsidR="00B849EB" w:rsidRPr="00B849EB">
        <w:rPr>
          <w:noProof/>
          <w:color w:val="000000"/>
          <w:sz w:val="20"/>
          <w:szCs w:val="20"/>
          <w:lang w:val="en-US"/>
        </w:rPr>
        <w:t>[15]</w:t>
      </w:r>
      <w:r w:rsidR="003A43CC">
        <w:rPr>
          <w:color w:val="000000"/>
          <w:sz w:val="20"/>
          <w:szCs w:val="20"/>
          <w:lang w:val="en-US"/>
        </w:rPr>
        <w:fldChar w:fldCharType="end"/>
      </w:r>
      <w:r w:rsidR="003A43CC">
        <w:rPr>
          <w:color w:val="000000"/>
          <w:sz w:val="20"/>
          <w:szCs w:val="20"/>
          <w:lang w:val="en-US"/>
        </w:rPr>
        <w:t>.</w:t>
      </w:r>
    </w:p>
    <w:p w14:paraId="28F548F4" w14:textId="77777777" w:rsidR="00953F53" w:rsidRDefault="00953F53">
      <w:pPr>
        <w:pStyle w:val="Heading1"/>
        <w:tabs>
          <w:tab w:val="left" w:pos="0"/>
        </w:tabs>
        <w:rPr>
          <w:sz w:val="24"/>
          <w:lang w:val="en-ID"/>
        </w:rPr>
      </w:pPr>
      <w:r w:rsidRPr="006C7A28">
        <w:rPr>
          <w:sz w:val="24"/>
        </w:rPr>
        <w:t xml:space="preserve">II. </w:t>
      </w:r>
      <w:proofErr w:type="spellStart"/>
      <w:r w:rsidR="00C01B0D">
        <w:rPr>
          <w:sz w:val="24"/>
          <w:lang w:val="en-ID"/>
        </w:rPr>
        <w:t>Metode</w:t>
      </w:r>
      <w:proofErr w:type="spellEnd"/>
    </w:p>
    <w:p w14:paraId="627A20BE" w14:textId="54E6A5CE" w:rsidR="0086053B" w:rsidRPr="00BD1581" w:rsidRDefault="0086053B" w:rsidP="0086053B">
      <w:pPr>
        <w:pStyle w:val="Body"/>
        <w:rPr>
          <w:lang w:val="en-US"/>
        </w:rPr>
      </w:pPr>
      <w:proofErr w:type="spellStart"/>
      <w:r>
        <w:rPr>
          <w:lang w:val="en-ID"/>
        </w:rPr>
        <w:t>Penelitian</w:t>
      </w:r>
      <w:proofErr w:type="spellEnd"/>
      <w:r>
        <w:rPr>
          <w:lang w:val="en-ID"/>
        </w:rPr>
        <w:t xml:space="preserve"> </w:t>
      </w:r>
      <w:proofErr w:type="spellStart"/>
      <w:r>
        <w:rPr>
          <w:lang w:val="en-ID"/>
        </w:rPr>
        <w:t>dilakukan</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pendekatan</w:t>
      </w:r>
      <w:proofErr w:type="spellEnd"/>
      <w:r>
        <w:rPr>
          <w:lang w:val="en-ID"/>
        </w:rPr>
        <w:t xml:space="preserve"> </w:t>
      </w:r>
      <w:proofErr w:type="spellStart"/>
      <w:r>
        <w:rPr>
          <w:lang w:val="en-ID"/>
        </w:rPr>
        <w:t>kuantitatif</w:t>
      </w:r>
      <w:proofErr w:type="spellEnd"/>
      <w:r>
        <w:rPr>
          <w:lang w:val="en-ID"/>
        </w:rPr>
        <w:t xml:space="preserve"> </w:t>
      </w:r>
      <w:r w:rsidR="00BD1581" w:rsidRPr="00724112">
        <w:rPr>
          <w:bCs/>
        </w:rPr>
        <w:t>pendekatan kuantitatif yang bersifat asosiatif, dengan kuesioner berbentuk pernyataan sebagai instrumen yang dipakai yang kemudian diolah menggunakan bantuan program aplikasi SPSS versi 22. Populasi dalam penelitian ini adalah seluruh karyawan CV. Wood Premiere Manufacturing berjumlah 50 orang.</w:t>
      </w:r>
      <w:r w:rsidR="00BD1581">
        <w:rPr>
          <w:bCs/>
          <w:lang w:val="en-US"/>
        </w:rPr>
        <w:t xml:space="preserve"> Adapun sampel dalam penelitian </w:t>
      </w:r>
      <w:proofErr w:type="spellStart"/>
      <w:r w:rsidR="00BD1581">
        <w:rPr>
          <w:bCs/>
          <w:lang w:val="en-US"/>
        </w:rPr>
        <w:t>ini</w:t>
      </w:r>
      <w:proofErr w:type="spellEnd"/>
      <w:r w:rsidR="00BD1581">
        <w:rPr>
          <w:bCs/>
          <w:lang w:val="en-US"/>
        </w:rPr>
        <w:t xml:space="preserve"> </w:t>
      </w:r>
      <w:proofErr w:type="spellStart"/>
      <w:r w:rsidR="00BD1581">
        <w:rPr>
          <w:bCs/>
          <w:lang w:val="en-US"/>
        </w:rPr>
        <w:t>adalah</w:t>
      </w:r>
      <w:proofErr w:type="spellEnd"/>
      <w:r w:rsidR="00BD1581">
        <w:rPr>
          <w:bCs/>
          <w:lang w:val="en-US"/>
        </w:rPr>
        <w:t xml:space="preserve"> </w:t>
      </w:r>
      <w:proofErr w:type="spellStart"/>
      <w:r w:rsidR="00BD1581">
        <w:rPr>
          <w:bCs/>
          <w:lang w:val="en-US"/>
        </w:rPr>
        <w:t>keseluruhan</w:t>
      </w:r>
      <w:proofErr w:type="spellEnd"/>
      <w:r w:rsidR="00BD1581">
        <w:rPr>
          <w:bCs/>
          <w:lang w:val="en-US"/>
        </w:rPr>
        <w:t xml:space="preserve"> </w:t>
      </w:r>
      <w:proofErr w:type="spellStart"/>
      <w:r w:rsidR="00BD1581">
        <w:rPr>
          <w:bCs/>
          <w:lang w:val="en-US"/>
        </w:rPr>
        <w:t>karyawan</w:t>
      </w:r>
      <w:proofErr w:type="spellEnd"/>
      <w:r w:rsidR="00BD1581">
        <w:rPr>
          <w:bCs/>
          <w:lang w:val="en-US"/>
        </w:rPr>
        <w:t xml:space="preserve"> CV. Wood Premiere Manufacturing </w:t>
      </w:r>
      <w:proofErr w:type="spellStart"/>
      <w:r w:rsidR="00BD1581">
        <w:rPr>
          <w:bCs/>
          <w:lang w:val="en-US"/>
        </w:rPr>
        <w:t>yaitu</w:t>
      </w:r>
      <w:proofErr w:type="spellEnd"/>
      <w:r w:rsidR="00BD1581">
        <w:rPr>
          <w:bCs/>
          <w:lang w:val="en-US"/>
        </w:rPr>
        <w:t xml:space="preserve"> 50 </w:t>
      </w:r>
      <w:proofErr w:type="spellStart"/>
      <w:r w:rsidR="00BD1581">
        <w:rPr>
          <w:bCs/>
          <w:lang w:val="en-US"/>
        </w:rPr>
        <w:t>karyawan</w:t>
      </w:r>
      <w:proofErr w:type="spellEnd"/>
      <w:r w:rsidR="00BD1581">
        <w:rPr>
          <w:bCs/>
          <w:lang w:val="en-US"/>
        </w:rPr>
        <w:t xml:space="preserve">. </w:t>
      </w:r>
      <w:r w:rsidR="009758A9">
        <w:rPr>
          <w:bCs/>
          <w:lang w:val="en-US"/>
        </w:rPr>
        <w:t xml:space="preserve">Teknik analisis data dilakukan dengan </w:t>
      </w:r>
      <w:proofErr w:type="spellStart"/>
      <w:r w:rsidR="009758A9">
        <w:rPr>
          <w:bCs/>
          <w:lang w:val="en-US"/>
        </w:rPr>
        <w:t>menggunakan</w:t>
      </w:r>
      <w:proofErr w:type="spellEnd"/>
      <w:r w:rsidR="009758A9">
        <w:rPr>
          <w:bCs/>
          <w:lang w:val="en-US"/>
        </w:rPr>
        <w:t xml:space="preserve"> </w:t>
      </w:r>
      <w:proofErr w:type="spellStart"/>
      <w:r w:rsidR="009758A9">
        <w:rPr>
          <w:bCs/>
          <w:lang w:val="en-US"/>
        </w:rPr>
        <w:t>analisis</w:t>
      </w:r>
      <w:proofErr w:type="spellEnd"/>
      <w:r w:rsidR="009758A9">
        <w:rPr>
          <w:bCs/>
          <w:lang w:val="en-US"/>
        </w:rPr>
        <w:t xml:space="preserve"> linier </w:t>
      </w:r>
      <w:proofErr w:type="spellStart"/>
      <w:r w:rsidR="009758A9">
        <w:rPr>
          <w:bCs/>
          <w:lang w:val="en-US"/>
        </w:rPr>
        <w:t>berganda</w:t>
      </w:r>
      <w:proofErr w:type="spellEnd"/>
      <w:r w:rsidR="008702B8">
        <w:rPr>
          <w:bCs/>
          <w:lang w:val="en-US"/>
        </w:rPr>
        <w:t xml:space="preserve"> </w:t>
      </w:r>
      <w:r w:rsidR="008702B8">
        <w:rPr>
          <w:bCs/>
          <w:lang w:val="en-US"/>
        </w:rPr>
        <w:fldChar w:fldCharType="begin" w:fldLock="1"/>
      </w:r>
      <w:r w:rsidR="00B849EB">
        <w:rPr>
          <w:bCs/>
          <w:lang w:val="en-US"/>
        </w:rPr>
        <w:instrText>ADDIN CSL_CITATION {"citationItems":[{"id":"ITEM-1","itemData":{"author":[{"dropping-particle":"","family":"Sugiyono","given":"","non-dropping-particle":"","parse-names":false,"suffix":""}],"id":"ITEM-1","issued":{"date-parts":[["2018"]]},"publisher":"Alfabeta","publisher-place":"Bandung","title":"Penelitian Kualitatif, Kuantitatif dan R&amp;D","type":"book"},"uris":["http://www.mendeley.com/documents/?uuid=916d4b14-a6c1-4146-b068-59e35fe2ce08"]},{"id":"ITEM-2","itemData":{"author":[{"dropping-particle":"","family":"Santoso","given":"Singgih","non-dropping-particle":"","parse-names":false,"suffix":""}],"id":"ITEM-2","issued":{"date-parts":[["2018"]]},"publisher":"Elex Media Komputindo","publisher-place":"Jakarta","title":"Mahir Statistik Multivariat dengan SPSS","type":"book"},"uris":["http://www.mendeley.com/documents/?uuid=494ab088-e51e-4c77-bd52-0399e324d64c"]},{"id":"ITEM-3","itemData":{"author":[{"dropping-particle":"","family":"Purnomo","given":"Rochmat Aldi","non-dropping-particle":"","parse-names":false,"suffix":""}],"id":"ITEM-3","issued":{"date-parts":[["2017"]]},"publisher":"CV Wade Group","publisher-place":"Ponorogo","title":"Analisis Statistik Ekonomi dan Bisnis Dengan SPSS: Untuk Mahasiswa, Dosen dan Praktis","type":"book"},"uris":["http://www.mendeley.com/documents/?uuid=b57ca556-02ad-49af-bfe1-d5d5910eed71"]}],"mendeley":{"formattedCitation":"[16]–[18]","plainTextFormattedCitation":"[16]–[18]","previouslyFormattedCitation":"[16]–[18]"},"properties":{"noteIndex":0},"schema":"https://github.com/citation-style-language/schema/raw/master/csl-citation.json"}</w:instrText>
      </w:r>
      <w:r w:rsidR="008702B8">
        <w:rPr>
          <w:bCs/>
          <w:lang w:val="en-US"/>
        </w:rPr>
        <w:fldChar w:fldCharType="separate"/>
      </w:r>
      <w:r w:rsidR="00B849EB" w:rsidRPr="00B849EB">
        <w:rPr>
          <w:bCs/>
          <w:noProof/>
          <w:lang w:val="en-US"/>
        </w:rPr>
        <w:t>[16]–[18]</w:t>
      </w:r>
      <w:r w:rsidR="008702B8">
        <w:rPr>
          <w:bCs/>
          <w:lang w:val="en-US"/>
        </w:rPr>
        <w:fldChar w:fldCharType="end"/>
      </w:r>
      <w:r w:rsidR="009758A9">
        <w:rPr>
          <w:bCs/>
          <w:lang w:val="en-US"/>
        </w:rPr>
        <w:t xml:space="preserve">. </w:t>
      </w:r>
    </w:p>
    <w:p w14:paraId="6FBBA6EA" w14:textId="77777777" w:rsidR="00953F53" w:rsidRDefault="00953F53">
      <w:pPr>
        <w:pStyle w:val="Heading1"/>
        <w:tabs>
          <w:tab w:val="left" w:pos="0"/>
        </w:tabs>
        <w:rPr>
          <w:sz w:val="24"/>
          <w:lang w:val="en-ID"/>
        </w:rPr>
      </w:pPr>
      <w:r w:rsidRPr="006C7A28">
        <w:rPr>
          <w:sz w:val="24"/>
        </w:rPr>
        <w:t xml:space="preserve">III. </w:t>
      </w:r>
      <w:r w:rsidR="00C01B0D">
        <w:rPr>
          <w:sz w:val="24"/>
          <w:lang w:val="en-ID"/>
        </w:rPr>
        <w:t xml:space="preserve">Hasil dan </w:t>
      </w:r>
      <w:proofErr w:type="spellStart"/>
      <w:r w:rsidR="00C01B0D">
        <w:rPr>
          <w:sz w:val="24"/>
          <w:lang w:val="en-ID"/>
        </w:rPr>
        <w:t>Pembahasan</w:t>
      </w:r>
      <w:proofErr w:type="spellEnd"/>
    </w:p>
    <w:p w14:paraId="7CE311F9" w14:textId="539054A4" w:rsidR="00EC51D5" w:rsidRDefault="00EC51D5" w:rsidP="00EC51D5">
      <w:pPr>
        <w:pStyle w:val="Body"/>
        <w:rPr>
          <w:lang w:val="en-ID"/>
        </w:rPr>
      </w:pPr>
      <w:r>
        <w:rPr>
          <w:lang w:val="en-ID"/>
        </w:rPr>
        <w:t xml:space="preserve">Hasil </w:t>
      </w:r>
      <w:proofErr w:type="spellStart"/>
      <w:r w:rsidR="00F32057">
        <w:rPr>
          <w:lang w:val="en-ID"/>
        </w:rPr>
        <w:t>analisis</w:t>
      </w:r>
      <w:proofErr w:type="spellEnd"/>
      <w:r w:rsidR="00F32057">
        <w:rPr>
          <w:lang w:val="en-ID"/>
        </w:rPr>
        <w:t xml:space="preserve"> </w:t>
      </w:r>
      <w:proofErr w:type="spellStart"/>
      <w:r w:rsidR="00F32057">
        <w:rPr>
          <w:lang w:val="en-ID"/>
        </w:rPr>
        <w:t>regresi</w:t>
      </w:r>
      <w:proofErr w:type="spellEnd"/>
      <w:r w:rsidR="00F32057">
        <w:rPr>
          <w:lang w:val="en-ID"/>
        </w:rPr>
        <w:t xml:space="preserve"> linier </w:t>
      </w:r>
      <w:proofErr w:type="spellStart"/>
      <w:r w:rsidR="00F32057">
        <w:rPr>
          <w:lang w:val="en-ID"/>
        </w:rPr>
        <w:t>berganda</w:t>
      </w:r>
      <w:proofErr w:type="spellEnd"/>
      <w:r>
        <w:rPr>
          <w:lang w:val="en-ID"/>
        </w:rPr>
        <w:t xml:space="preserve"> </w:t>
      </w:r>
      <w:proofErr w:type="spellStart"/>
      <w:r>
        <w:rPr>
          <w:lang w:val="en-ID"/>
        </w:rPr>
        <w:t>disajikan</w:t>
      </w:r>
      <w:proofErr w:type="spellEnd"/>
      <w:r>
        <w:rPr>
          <w:lang w:val="en-ID"/>
        </w:rPr>
        <w:t xml:space="preserve"> pada </w:t>
      </w:r>
      <w:proofErr w:type="spellStart"/>
      <w:r>
        <w:rPr>
          <w:lang w:val="en-ID"/>
        </w:rPr>
        <w:t>tabel</w:t>
      </w:r>
      <w:proofErr w:type="spellEnd"/>
      <w:r>
        <w:rPr>
          <w:lang w:val="en-ID"/>
        </w:rPr>
        <w:t xml:space="preserve"> </w:t>
      </w:r>
      <w:proofErr w:type="spellStart"/>
      <w:r>
        <w:rPr>
          <w:lang w:val="en-ID"/>
        </w:rPr>
        <w:t>sebagai</w:t>
      </w:r>
      <w:proofErr w:type="spellEnd"/>
      <w:r>
        <w:rPr>
          <w:lang w:val="en-ID"/>
        </w:rPr>
        <w:t xml:space="preserve"> </w:t>
      </w:r>
      <w:proofErr w:type="spellStart"/>
      <w:r>
        <w:rPr>
          <w:lang w:val="en-ID"/>
        </w:rPr>
        <w:t>berikut</w:t>
      </w:r>
      <w:proofErr w:type="spellEnd"/>
      <w:r>
        <w:rPr>
          <w:lang w:val="en-ID"/>
        </w:rPr>
        <w:t>:</w:t>
      </w:r>
    </w:p>
    <w:p w14:paraId="236289C2" w14:textId="5A0D5523" w:rsidR="00EC51D5" w:rsidRDefault="00A12FAB" w:rsidP="00A12FAB">
      <w:pPr>
        <w:pStyle w:val="Body"/>
        <w:ind w:firstLine="0"/>
        <w:rPr>
          <w:lang w:val="en-ID"/>
        </w:rPr>
      </w:pPr>
      <w:proofErr w:type="spellStart"/>
      <w:r w:rsidRPr="00A12FAB">
        <w:rPr>
          <w:b/>
          <w:bCs/>
          <w:lang w:val="en-ID"/>
        </w:rPr>
        <w:t>Tabel</w:t>
      </w:r>
      <w:proofErr w:type="spellEnd"/>
      <w:r w:rsidRPr="00A12FAB">
        <w:rPr>
          <w:b/>
          <w:bCs/>
          <w:lang w:val="en-ID"/>
        </w:rPr>
        <w:t xml:space="preserve"> 1</w:t>
      </w:r>
      <w:r>
        <w:rPr>
          <w:lang w:val="en-ID"/>
        </w:rPr>
        <w:t xml:space="preserve">. Hasil </w:t>
      </w:r>
      <w:proofErr w:type="spellStart"/>
      <w:r w:rsidR="00F32057">
        <w:rPr>
          <w:lang w:val="en-ID"/>
        </w:rPr>
        <w:t>Analisis</w:t>
      </w:r>
      <w:proofErr w:type="spellEnd"/>
      <w:r w:rsidR="00F32057">
        <w:rPr>
          <w:lang w:val="en-ID"/>
        </w:rPr>
        <w:t xml:space="preserve"> </w:t>
      </w:r>
      <w:proofErr w:type="spellStart"/>
      <w:r w:rsidR="00F32057">
        <w:rPr>
          <w:lang w:val="en-ID"/>
        </w:rPr>
        <w:t>Regresi</w:t>
      </w:r>
      <w:proofErr w:type="spellEnd"/>
      <w:r w:rsidR="00F32057">
        <w:rPr>
          <w:lang w:val="en-ID"/>
        </w:rPr>
        <w:t xml:space="preserve"> Linier </w:t>
      </w:r>
      <w:proofErr w:type="spellStart"/>
      <w:r w:rsidR="00F32057">
        <w:rPr>
          <w:lang w:val="en-ID"/>
        </w:rPr>
        <w:t>Berganda</w:t>
      </w:r>
      <w:proofErr w:type="spellEnd"/>
    </w:p>
    <w:tbl>
      <w:tblPr>
        <w:tblW w:w="0" w:type="auto"/>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484"/>
        <w:gridCol w:w="965"/>
        <w:gridCol w:w="2610"/>
      </w:tblGrid>
      <w:tr w:rsidR="00F32057" w:rsidRPr="00420A46" w14:paraId="181A3BAC" w14:textId="77777777" w:rsidTr="00420A46">
        <w:trPr>
          <w:trHeight w:val="58"/>
        </w:trPr>
        <w:tc>
          <w:tcPr>
            <w:tcW w:w="0" w:type="auto"/>
            <w:vMerge w:val="restart"/>
          </w:tcPr>
          <w:p w14:paraId="70699805" w14:textId="77777777" w:rsidR="00F32057" w:rsidRPr="00420A46" w:rsidRDefault="00F32057" w:rsidP="00420A46">
            <w:pPr>
              <w:pStyle w:val="TableParagraph"/>
              <w:spacing w:line="240" w:lineRule="auto"/>
              <w:ind w:left="972" w:right="967"/>
              <w:jc w:val="center"/>
              <w:rPr>
                <w:b/>
                <w:sz w:val="20"/>
                <w:szCs w:val="20"/>
              </w:rPr>
            </w:pPr>
            <w:r w:rsidRPr="00420A46">
              <w:rPr>
                <w:b/>
                <w:sz w:val="20"/>
                <w:szCs w:val="20"/>
              </w:rPr>
              <w:t>Model</w:t>
            </w:r>
          </w:p>
        </w:tc>
        <w:tc>
          <w:tcPr>
            <w:tcW w:w="0" w:type="auto"/>
            <w:gridSpan w:val="2"/>
          </w:tcPr>
          <w:p w14:paraId="1DF9ED88" w14:textId="77777777" w:rsidR="00F32057" w:rsidRPr="00420A46" w:rsidRDefault="00F32057" w:rsidP="00420A46">
            <w:pPr>
              <w:pStyle w:val="TableParagraph"/>
              <w:spacing w:line="240" w:lineRule="auto"/>
              <w:ind w:left="1238"/>
              <w:rPr>
                <w:b/>
                <w:i/>
                <w:sz w:val="20"/>
                <w:szCs w:val="20"/>
              </w:rPr>
            </w:pPr>
            <w:r w:rsidRPr="00420A46">
              <w:rPr>
                <w:b/>
                <w:i/>
                <w:sz w:val="20"/>
                <w:szCs w:val="20"/>
              </w:rPr>
              <w:t>Unstandardized</w:t>
            </w:r>
            <w:r w:rsidRPr="00420A46">
              <w:rPr>
                <w:b/>
                <w:i/>
                <w:spacing w:val="-2"/>
                <w:sz w:val="20"/>
                <w:szCs w:val="20"/>
              </w:rPr>
              <w:t xml:space="preserve"> </w:t>
            </w:r>
            <w:r w:rsidRPr="00420A46">
              <w:rPr>
                <w:b/>
                <w:i/>
                <w:sz w:val="20"/>
                <w:szCs w:val="20"/>
              </w:rPr>
              <w:t>Coefficients</w:t>
            </w:r>
          </w:p>
        </w:tc>
      </w:tr>
      <w:tr w:rsidR="00F32057" w:rsidRPr="00420A46" w14:paraId="77047E19" w14:textId="77777777" w:rsidTr="00420A46">
        <w:trPr>
          <w:trHeight w:val="60"/>
        </w:trPr>
        <w:tc>
          <w:tcPr>
            <w:tcW w:w="0" w:type="auto"/>
            <w:vMerge/>
            <w:tcBorders>
              <w:bottom w:val="single" w:sz="4" w:space="0" w:color="auto"/>
            </w:tcBorders>
          </w:tcPr>
          <w:p w14:paraId="416FF0FA" w14:textId="77777777" w:rsidR="00F32057" w:rsidRPr="00420A46" w:rsidRDefault="00F32057" w:rsidP="00420A46">
            <w:pPr>
              <w:rPr>
                <w:sz w:val="20"/>
                <w:szCs w:val="20"/>
              </w:rPr>
            </w:pPr>
          </w:p>
        </w:tc>
        <w:tc>
          <w:tcPr>
            <w:tcW w:w="0" w:type="auto"/>
            <w:tcBorders>
              <w:bottom w:val="single" w:sz="4" w:space="0" w:color="auto"/>
            </w:tcBorders>
          </w:tcPr>
          <w:p w14:paraId="7E7C8933" w14:textId="77777777" w:rsidR="00F32057" w:rsidRPr="00420A46" w:rsidRDefault="00F32057" w:rsidP="00420A46">
            <w:pPr>
              <w:pStyle w:val="TableParagraph"/>
              <w:spacing w:line="240" w:lineRule="auto"/>
              <w:ind w:left="8"/>
              <w:jc w:val="center"/>
              <w:rPr>
                <w:b/>
                <w:sz w:val="20"/>
                <w:szCs w:val="20"/>
              </w:rPr>
            </w:pPr>
            <w:r w:rsidRPr="00420A46">
              <w:rPr>
                <w:b/>
                <w:sz w:val="20"/>
                <w:szCs w:val="20"/>
              </w:rPr>
              <w:t>B</w:t>
            </w:r>
          </w:p>
        </w:tc>
        <w:tc>
          <w:tcPr>
            <w:tcW w:w="0" w:type="auto"/>
            <w:tcBorders>
              <w:bottom w:val="single" w:sz="4" w:space="0" w:color="auto"/>
            </w:tcBorders>
          </w:tcPr>
          <w:p w14:paraId="0AA85654" w14:textId="77777777" w:rsidR="00F32057" w:rsidRPr="00420A46" w:rsidRDefault="00F32057" w:rsidP="00420A46">
            <w:pPr>
              <w:pStyle w:val="TableParagraph"/>
              <w:spacing w:line="240" w:lineRule="auto"/>
              <w:ind w:left="786"/>
              <w:rPr>
                <w:b/>
                <w:sz w:val="20"/>
                <w:szCs w:val="20"/>
              </w:rPr>
            </w:pPr>
            <w:r w:rsidRPr="00420A46">
              <w:rPr>
                <w:b/>
                <w:sz w:val="20"/>
                <w:szCs w:val="20"/>
              </w:rPr>
              <w:t>Std.</w:t>
            </w:r>
            <w:r w:rsidRPr="00420A46">
              <w:rPr>
                <w:b/>
                <w:spacing w:val="-1"/>
                <w:sz w:val="20"/>
                <w:szCs w:val="20"/>
              </w:rPr>
              <w:t xml:space="preserve"> </w:t>
            </w:r>
            <w:r w:rsidRPr="00420A46">
              <w:rPr>
                <w:b/>
                <w:sz w:val="20"/>
                <w:szCs w:val="20"/>
              </w:rPr>
              <w:t>Error</w:t>
            </w:r>
          </w:p>
        </w:tc>
      </w:tr>
      <w:tr w:rsidR="00F32057" w:rsidRPr="00420A46" w14:paraId="5E1C6524" w14:textId="77777777" w:rsidTr="00420A46">
        <w:trPr>
          <w:trHeight w:val="145"/>
        </w:trPr>
        <w:tc>
          <w:tcPr>
            <w:tcW w:w="0" w:type="auto"/>
            <w:tcBorders>
              <w:top w:val="single" w:sz="4" w:space="0" w:color="auto"/>
              <w:bottom w:val="nil"/>
            </w:tcBorders>
          </w:tcPr>
          <w:p w14:paraId="02667E05" w14:textId="77777777" w:rsidR="00F32057" w:rsidRPr="00420A46" w:rsidRDefault="00F32057" w:rsidP="00420A46">
            <w:pPr>
              <w:pStyle w:val="TableParagraph"/>
              <w:spacing w:line="240" w:lineRule="auto"/>
              <w:ind w:left="107"/>
              <w:rPr>
                <w:sz w:val="20"/>
                <w:szCs w:val="20"/>
              </w:rPr>
            </w:pPr>
            <w:r w:rsidRPr="00420A46">
              <w:rPr>
                <w:sz w:val="20"/>
                <w:szCs w:val="20"/>
              </w:rPr>
              <w:t>(Constant)</w:t>
            </w:r>
          </w:p>
        </w:tc>
        <w:tc>
          <w:tcPr>
            <w:tcW w:w="0" w:type="auto"/>
            <w:tcBorders>
              <w:top w:val="single" w:sz="4" w:space="0" w:color="auto"/>
              <w:bottom w:val="nil"/>
            </w:tcBorders>
          </w:tcPr>
          <w:p w14:paraId="30FD3FE3" w14:textId="77777777" w:rsidR="00F32057" w:rsidRPr="00420A46" w:rsidRDefault="00F32057" w:rsidP="00420A46">
            <w:pPr>
              <w:pStyle w:val="TableParagraph"/>
              <w:spacing w:line="240" w:lineRule="auto"/>
              <w:ind w:right="96"/>
              <w:jc w:val="center"/>
              <w:rPr>
                <w:sz w:val="20"/>
                <w:szCs w:val="20"/>
              </w:rPr>
            </w:pPr>
            <w:r w:rsidRPr="00420A46">
              <w:rPr>
                <w:sz w:val="20"/>
                <w:szCs w:val="20"/>
              </w:rPr>
              <w:t>0,219</w:t>
            </w:r>
          </w:p>
        </w:tc>
        <w:tc>
          <w:tcPr>
            <w:tcW w:w="0" w:type="auto"/>
            <w:tcBorders>
              <w:top w:val="single" w:sz="4" w:space="0" w:color="auto"/>
              <w:bottom w:val="nil"/>
            </w:tcBorders>
          </w:tcPr>
          <w:p w14:paraId="7E88B889" w14:textId="77777777" w:rsidR="00F32057" w:rsidRPr="00420A46" w:rsidRDefault="00F32057" w:rsidP="00420A46">
            <w:pPr>
              <w:pStyle w:val="TableParagraph"/>
              <w:spacing w:line="240" w:lineRule="auto"/>
              <w:ind w:right="96"/>
              <w:jc w:val="center"/>
              <w:rPr>
                <w:sz w:val="20"/>
                <w:szCs w:val="20"/>
              </w:rPr>
            </w:pPr>
            <w:r w:rsidRPr="00420A46">
              <w:rPr>
                <w:sz w:val="20"/>
                <w:szCs w:val="20"/>
              </w:rPr>
              <w:t>2,285</w:t>
            </w:r>
          </w:p>
        </w:tc>
      </w:tr>
      <w:tr w:rsidR="00F32057" w:rsidRPr="00420A46" w14:paraId="7D15FB71" w14:textId="77777777" w:rsidTr="00420A46">
        <w:trPr>
          <w:trHeight w:val="192"/>
        </w:trPr>
        <w:tc>
          <w:tcPr>
            <w:tcW w:w="0" w:type="auto"/>
            <w:tcBorders>
              <w:top w:val="nil"/>
            </w:tcBorders>
          </w:tcPr>
          <w:p w14:paraId="0260FC36" w14:textId="77777777" w:rsidR="00F32057" w:rsidRPr="00420A46" w:rsidRDefault="00F32057" w:rsidP="00420A46">
            <w:pPr>
              <w:pStyle w:val="TableParagraph"/>
              <w:spacing w:line="240" w:lineRule="auto"/>
              <w:ind w:left="107"/>
              <w:rPr>
                <w:sz w:val="20"/>
                <w:szCs w:val="20"/>
              </w:rPr>
            </w:pPr>
            <w:r w:rsidRPr="00420A46">
              <w:rPr>
                <w:sz w:val="20"/>
                <w:szCs w:val="20"/>
              </w:rPr>
              <w:t>Kepemimpinan</w:t>
            </w:r>
          </w:p>
        </w:tc>
        <w:tc>
          <w:tcPr>
            <w:tcW w:w="0" w:type="auto"/>
            <w:tcBorders>
              <w:top w:val="nil"/>
            </w:tcBorders>
          </w:tcPr>
          <w:p w14:paraId="5DB846D5" w14:textId="77777777" w:rsidR="00F32057" w:rsidRPr="00420A46" w:rsidRDefault="00F32057" w:rsidP="00420A46">
            <w:pPr>
              <w:pStyle w:val="TableParagraph"/>
              <w:spacing w:line="240" w:lineRule="auto"/>
              <w:ind w:right="96"/>
              <w:jc w:val="center"/>
              <w:rPr>
                <w:sz w:val="20"/>
                <w:szCs w:val="20"/>
              </w:rPr>
            </w:pPr>
            <w:r w:rsidRPr="00420A46">
              <w:rPr>
                <w:sz w:val="20"/>
                <w:szCs w:val="20"/>
              </w:rPr>
              <w:t>0,217</w:t>
            </w:r>
          </w:p>
        </w:tc>
        <w:tc>
          <w:tcPr>
            <w:tcW w:w="0" w:type="auto"/>
            <w:tcBorders>
              <w:top w:val="nil"/>
            </w:tcBorders>
          </w:tcPr>
          <w:p w14:paraId="01824176" w14:textId="77777777" w:rsidR="00F32057" w:rsidRPr="00420A46" w:rsidRDefault="00F32057" w:rsidP="00420A46">
            <w:pPr>
              <w:pStyle w:val="TableParagraph"/>
              <w:spacing w:line="240" w:lineRule="auto"/>
              <w:ind w:right="96"/>
              <w:jc w:val="center"/>
              <w:rPr>
                <w:sz w:val="20"/>
                <w:szCs w:val="20"/>
              </w:rPr>
            </w:pPr>
            <w:r w:rsidRPr="00420A46">
              <w:rPr>
                <w:sz w:val="20"/>
                <w:szCs w:val="20"/>
              </w:rPr>
              <w:t>0,107</w:t>
            </w:r>
          </w:p>
        </w:tc>
      </w:tr>
      <w:tr w:rsidR="00F32057" w:rsidRPr="00420A46" w14:paraId="6DB62183" w14:textId="77777777" w:rsidTr="00420A46">
        <w:trPr>
          <w:trHeight w:val="223"/>
        </w:trPr>
        <w:tc>
          <w:tcPr>
            <w:tcW w:w="0" w:type="auto"/>
          </w:tcPr>
          <w:p w14:paraId="4F5C2B5E" w14:textId="77777777" w:rsidR="00F32057" w:rsidRPr="00420A46" w:rsidRDefault="00F32057" w:rsidP="00420A46">
            <w:pPr>
              <w:pStyle w:val="TableParagraph"/>
              <w:spacing w:line="240" w:lineRule="auto"/>
              <w:ind w:left="107"/>
              <w:rPr>
                <w:sz w:val="20"/>
                <w:szCs w:val="20"/>
              </w:rPr>
            </w:pPr>
            <w:r w:rsidRPr="00420A46">
              <w:rPr>
                <w:sz w:val="20"/>
                <w:szCs w:val="20"/>
              </w:rPr>
              <w:t>Kualitas</w:t>
            </w:r>
            <w:r w:rsidRPr="00420A46">
              <w:rPr>
                <w:spacing w:val="-1"/>
                <w:sz w:val="20"/>
                <w:szCs w:val="20"/>
              </w:rPr>
              <w:t xml:space="preserve"> </w:t>
            </w:r>
            <w:r w:rsidRPr="00420A46">
              <w:rPr>
                <w:sz w:val="20"/>
                <w:szCs w:val="20"/>
              </w:rPr>
              <w:t>SDM</w:t>
            </w:r>
          </w:p>
        </w:tc>
        <w:tc>
          <w:tcPr>
            <w:tcW w:w="0" w:type="auto"/>
          </w:tcPr>
          <w:p w14:paraId="1DF88A32" w14:textId="77777777" w:rsidR="00F32057" w:rsidRPr="00420A46" w:rsidRDefault="00F32057" w:rsidP="00420A46">
            <w:pPr>
              <w:pStyle w:val="TableParagraph"/>
              <w:spacing w:line="240" w:lineRule="auto"/>
              <w:ind w:right="96"/>
              <w:jc w:val="center"/>
              <w:rPr>
                <w:sz w:val="20"/>
                <w:szCs w:val="20"/>
              </w:rPr>
            </w:pPr>
            <w:r w:rsidRPr="00420A46">
              <w:rPr>
                <w:sz w:val="20"/>
                <w:szCs w:val="20"/>
              </w:rPr>
              <w:t>0,205</w:t>
            </w:r>
          </w:p>
        </w:tc>
        <w:tc>
          <w:tcPr>
            <w:tcW w:w="0" w:type="auto"/>
          </w:tcPr>
          <w:p w14:paraId="62DA59DB" w14:textId="77777777" w:rsidR="00F32057" w:rsidRPr="00420A46" w:rsidRDefault="00F32057" w:rsidP="00420A46">
            <w:pPr>
              <w:pStyle w:val="TableParagraph"/>
              <w:spacing w:line="240" w:lineRule="auto"/>
              <w:ind w:right="96"/>
              <w:jc w:val="center"/>
              <w:rPr>
                <w:sz w:val="20"/>
                <w:szCs w:val="20"/>
              </w:rPr>
            </w:pPr>
            <w:r w:rsidRPr="00420A46">
              <w:rPr>
                <w:sz w:val="20"/>
                <w:szCs w:val="20"/>
              </w:rPr>
              <w:t>0,071</w:t>
            </w:r>
          </w:p>
        </w:tc>
      </w:tr>
      <w:tr w:rsidR="00F32057" w:rsidRPr="00420A46" w14:paraId="2D8A64F1" w14:textId="77777777" w:rsidTr="00420A46">
        <w:trPr>
          <w:trHeight w:val="270"/>
        </w:trPr>
        <w:tc>
          <w:tcPr>
            <w:tcW w:w="0" w:type="auto"/>
          </w:tcPr>
          <w:p w14:paraId="7F30A190" w14:textId="77777777" w:rsidR="00F32057" w:rsidRPr="00420A46" w:rsidRDefault="00F32057" w:rsidP="00420A46">
            <w:pPr>
              <w:pStyle w:val="TableParagraph"/>
              <w:spacing w:line="240" w:lineRule="auto"/>
              <w:ind w:left="107"/>
              <w:rPr>
                <w:sz w:val="20"/>
                <w:szCs w:val="20"/>
              </w:rPr>
            </w:pPr>
            <w:r w:rsidRPr="00420A46">
              <w:rPr>
                <w:sz w:val="20"/>
                <w:szCs w:val="20"/>
              </w:rPr>
              <w:t>Motivasi</w:t>
            </w:r>
            <w:r w:rsidRPr="00420A46">
              <w:rPr>
                <w:spacing w:val="-1"/>
                <w:sz w:val="20"/>
                <w:szCs w:val="20"/>
              </w:rPr>
              <w:t xml:space="preserve"> </w:t>
            </w:r>
            <w:r w:rsidRPr="00420A46">
              <w:rPr>
                <w:sz w:val="20"/>
                <w:szCs w:val="20"/>
              </w:rPr>
              <w:t>Kerja</w:t>
            </w:r>
          </w:p>
        </w:tc>
        <w:tc>
          <w:tcPr>
            <w:tcW w:w="0" w:type="auto"/>
          </w:tcPr>
          <w:p w14:paraId="07B2FEA3" w14:textId="77777777" w:rsidR="00F32057" w:rsidRPr="00420A46" w:rsidRDefault="00F32057" w:rsidP="00420A46">
            <w:pPr>
              <w:pStyle w:val="TableParagraph"/>
              <w:spacing w:line="240" w:lineRule="auto"/>
              <w:ind w:right="96"/>
              <w:jc w:val="center"/>
              <w:rPr>
                <w:sz w:val="20"/>
                <w:szCs w:val="20"/>
              </w:rPr>
            </w:pPr>
            <w:r w:rsidRPr="00420A46">
              <w:rPr>
                <w:sz w:val="20"/>
                <w:szCs w:val="20"/>
              </w:rPr>
              <w:t>0,496</w:t>
            </w:r>
          </w:p>
        </w:tc>
        <w:tc>
          <w:tcPr>
            <w:tcW w:w="0" w:type="auto"/>
          </w:tcPr>
          <w:p w14:paraId="78DF6749" w14:textId="77777777" w:rsidR="00F32057" w:rsidRPr="00420A46" w:rsidRDefault="00F32057" w:rsidP="00420A46">
            <w:pPr>
              <w:pStyle w:val="TableParagraph"/>
              <w:spacing w:line="240" w:lineRule="auto"/>
              <w:ind w:right="96"/>
              <w:jc w:val="center"/>
              <w:rPr>
                <w:sz w:val="20"/>
                <w:szCs w:val="20"/>
              </w:rPr>
            </w:pPr>
            <w:r w:rsidRPr="00420A46">
              <w:rPr>
                <w:sz w:val="20"/>
                <w:szCs w:val="20"/>
              </w:rPr>
              <w:t>0,170</w:t>
            </w:r>
          </w:p>
        </w:tc>
      </w:tr>
    </w:tbl>
    <w:p w14:paraId="74683CF4" w14:textId="64139A61" w:rsidR="00A12FAB" w:rsidRDefault="00A64FD3" w:rsidP="00CA0628">
      <w:pPr>
        <w:pStyle w:val="Body"/>
      </w:pPr>
      <w:r>
        <w:t>Berdasarkan hasil pengolahan data diatas dapat dijelaskan melalui rumus</w:t>
      </w:r>
      <w:r>
        <w:rPr>
          <w:spacing w:val="1"/>
        </w:rPr>
        <w:t xml:space="preserve"> </w:t>
      </w:r>
      <w:r>
        <w:t>berikut ini:</w:t>
      </w:r>
    </w:p>
    <w:p w14:paraId="69016F0F" w14:textId="6E50FFB7" w:rsidR="00A64FD3" w:rsidRPr="004E6E97" w:rsidRDefault="00A64FD3" w:rsidP="00CA0628">
      <w:pPr>
        <w:pStyle w:val="BodyText"/>
        <w:spacing w:after="0"/>
        <w:ind w:left="648"/>
        <w:jc w:val="both"/>
        <w:rPr>
          <w:sz w:val="20"/>
          <w:szCs w:val="20"/>
        </w:rPr>
      </w:pPr>
      <w:r w:rsidRPr="004E6E97">
        <w:rPr>
          <w:position w:val="2"/>
          <w:sz w:val="20"/>
          <w:szCs w:val="20"/>
        </w:rPr>
        <w:t>Y =</w:t>
      </w:r>
      <w:r w:rsidRPr="004E6E97">
        <w:rPr>
          <w:spacing w:val="-2"/>
          <w:position w:val="2"/>
          <w:sz w:val="20"/>
          <w:szCs w:val="20"/>
        </w:rPr>
        <w:t xml:space="preserve"> </w:t>
      </w:r>
      <w:r w:rsidRPr="004E6E97">
        <w:rPr>
          <w:position w:val="2"/>
          <w:sz w:val="20"/>
          <w:szCs w:val="20"/>
        </w:rPr>
        <w:t>0,219</w:t>
      </w:r>
      <w:r w:rsidRPr="004E6E97">
        <w:rPr>
          <w:position w:val="2"/>
          <w:sz w:val="20"/>
          <w:szCs w:val="20"/>
          <w:lang w:val="en-US"/>
        </w:rPr>
        <w:t xml:space="preserve"> </w:t>
      </w:r>
      <w:r w:rsidRPr="004E6E97">
        <w:rPr>
          <w:position w:val="2"/>
          <w:sz w:val="20"/>
          <w:szCs w:val="20"/>
        </w:rPr>
        <w:t>+0,217</w:t>
      </w:r>
      <w:r w:rsidRPr="004E6E97">
        <w:rPr>
          <w:position w:val="2"/>
          <w:sz w:val="20"/>
          <w:szCs w:val="20"/>
          <w:lang w:val="en-US"/>
        </w:rPr>
        <w:t xml:space="preserve"> </w:t>
      </w:r>
      <w:r w:rsidRPr="004E6E97">
        <w:rPr>
          <w:position w:val="2"/>
          <w:sz w:val="20"/>
          <w:szCs w:val="20"/>
        </w:rPr>
        <w:t>X</w:t>
      </w:r>
      <w:r w:rsidRPr="004E6E97">
        <w:rPr>
          <w:sz w:val="20"/>
          <w:szCs w:val="20"/>
        </w:rPr>
        <w:t>1</w:t>
      </w:r>
      <w:r w:rsidRPr="004E6E97">
        <w:rPr>
          <w:sz w:val="20"/>
          <w:szCs w:val="20"/>
          <w:lang w:val="en-US"/>
        </w:rPr>
        <w:t xml:space="preserve"> </w:t>
      </w:r>
      <w:r w:rsidRPr="004E6E97">
        <w:rPr>
          <w:position w:val="2"/>
          <w:sz w:val="20"/>
          <w:szCs w:val="20"/>
        </w:rPr>
        <w:t>+</w:t>
      </w:r>
      <w:r w:rsidRPr="004E6E97">
        <w:rPr>
          <w:position w:val="2"/>
          <w:sz w:val="20"/>
          <w:szCs w:val="20"/>
          <w:lang w:val="en-US"/>
        </w:rPr>
        <w:t xml:space="preserve"> </w:t>
      </w:r>
      <w:r w:rsidRPr="004E6E97">
        <w:rPr>
          <w:position w:val="2"/>
          <w:sz w:val="20"/>
          <w:szCs w:val="20"/>
        </w:rPr>
        <w:t>0,205</w:t>
      </w:r>
      <w:r w:rsidRPr="004E6E97">
        <w:rPr>
          <w:position w:val="2"/>
          <w:sz w:val="20"/>
          <w:szCs w:val="20"/>
          <w:lang w:val="en-US"/>
        </w:rPr>
        <w:t xml:space="preserve"> </w:t>
      </w:r>
      <w:r w:rsidRPr="004E6E97">
        <w:rPr>
          <w:position w:val="2"/>
          <w:sz w:val="20"/>
          <w:szCs w:val="20"/>
        </w:rPr>
        <w:t>X</w:t>
      </w:r>
      <w:r w:rsidRPr="004E6E97">
        <w:rPr>
          <w:sz w:val="20"/>
          <w:szCs w:val="20"/>
        </w:rPr>
        <w:t>2</w:t>
      </w:r>
      <w:r w:rsidRPr="004E6E97">
        <w:rPr>
          <w:sz w:val="20"/>
          <w:szCs w:val="20"/>
          <w:lang w:val="en-US"/>
        </w:rPr>
        <w:t xml:space="preserve"> </w:t>
      </w:r>
      <w:r w:rsidRPr="004E6E97">
        <w:rPr>
          <w:position w:val="2"/>
          <w:sz w:val="20"/>
          <w:szCs w:val="20"/>
        </w:rPr>
        <w:t>+</w:t>
      </w:r>
      <w:r w:rsidRPr="004E6E97">
        <w:rPr>
          <w:position w:val="2"/>
          <w:sz w:val="20"/>
          <w:szCs w:val="20"/>
          <w:lang w:val="en-US"/>
        </w:rPr>
        <w:t xml:space="preserve"> </w:t>
      </w:r>
      <w:r w:rsidRPr="004E6E97">
        <w:rPr>
          <w:position w:val="2"/>
          <w:sz w:val="20"/>
          <w:szCs w:val="20"/>
        </w:rPr>
        <w:t>0,496</w:t>
      </w:r>
      <w:r w:rsidRPr="004E6E97">
        <w:rPr>
          <w:position w:val="2"/>
          <w:sz w:val="20"/>
          <w:szCs w:val="20"/>
          <w:lang w:val="en-US"/>
        </w:rPr>
        <w:t xml:space="preserve"> </w:t>
      </w:r>
      <w:r w:rsidRPr="004E6E97">
        <w:rPr>
          <w:position w:val="2"/>
          <w:sz w:val="20"/>
          <w:szCs w:val="20"/>
        </w:rPr>
        <w:t>X</w:t>
      </w:r>
      <w:r w:rsidRPr="004E6E97">
        <w:rPr>
          <w:sz w:val="20"/>
          <w:szCs w:val="20"/>
        </w:rPr>
        <w:t>3</w:t>
      </w:r>
    </w:p>
    <w:p w14:paraId="3F11B1B0" w14:textId="13A984B4" w:rsidR="004E6E97" w:rsidRPr="00953061" w:rsidRDefault="004E6E97" w:rsidP="00CA0628">
      <w:pPr>
        <w:pStyle w:val="BodyText"/>
        <w:numPr>
          <w:ilvl w:val="0"/>
          <w:numId w:val="6"/>
        </w:numPr>
        <w:spacing w:after="0"/>
        <w:jc w:val="both"/>
        <w:rPr>
          <w:sz w:val="20"/>
          <w:szCs w:val="20"/>
          <w:lang w:val="en-US"/>
        </w:rPr>
      </w:pPr>
      <w:r w:rsidRPr="00953061">
        <w:rPr>
          <w:sz w:val="20"/>
          <w:szCs w:val="20"/>
          <w:lang w:val="en-US"/>
        </w:rPr>
        <w:t>N</w:t>
      </w:r>
      <w:r w:rsidRPr="00953061">
        <w:rPr>
          <w:sz w:val="20"/>
          <w:szCs w:val="20"/>
        </w:rPr>
        <w:t>ilai</w:t>
      </w:r>
      <w:r w:rsidRPr="00953061">
        <w:rPr>
          <w:spacing w:val="1"/>
          <w:sz w:val="20"/>
          <w:szCs w:val="20"/>
        </w:rPr>
        <w:t xml:space="preserve"> </w:t>
      </w:r>
      <w:r w:rsidRPr="00953061">
        <w:rPr>
          <w:sz w:val="20"/>
          <w:szCs w:val="20"/>
        </w:rPr>
        <w:t>konstanta</w:t>
      </w:r>
      <w:r w:rsidRPr="00953061">
        <w:rPr>
          <w:spacing w:val="1"/>
          <w:sz w:val="20"/>
          <w:szCs w:val="20"/>
        </w:rPr>
        <w:t xml:space="preserve"> </w:t>
      </w:r>
      <w:r w:rsidRPr="00953061">
        <w:rPr>
          <w:sz w:val="20"/>
          <w:szCs w:val="20"/>
        </w:rPr>
        <w:t>sebesar</w:t>
      </w:r>
      <w:r w:rsidRPr="00953061">
        <w:rPr>
          <w:spacing w:val="1"/>
          <w:sz w:val="20"/>
          <w:szCs w:val="20"/>
        </w:rPr>
        <w:t xml:space="preserve"> </w:t>
      </w:r>
      <w:r w:rsidRPr="00953061">
        <w:rPr>
          <w:sz w:val="20"/>
          <w:szCs w:val="20"/>
        </w:rPr>
        <w:t>0,219</w:t>
      </w:r>
      <w:r w:rsidRPr="00953061">
        <w:rPr>
          <w:spacing w:val="1"/>
          <w:sz w:val="20"/>
          <w:szCs w:val="20"/>
        </w:rPr>
        <w:t xml:space="preserve"> </w:t>
      </w:r>
      <w:r w:rsidRPr="00953061">
        <w:rPr>
          <w:sz w:val="20"/>
          <w:szCs w:val="20"/>
        </w:rPr>
        <w:t>menyatakan bahwa jika nilai kepemimpinan, kualitas SDM, dan motivasi</w:t>
      </w:r>
      <w:r w:rsidRPr="00953061">
        <w:rPr>
          <w:spacing w:val="1"/>
          <w:sz w:val="20"/>
          <w:szCs w:val="20"/>
        </w:rPr>
        <w:t xml:space="preserve"> </w:t>
      </w:r>
      <w:r w:rsidRPr="00953061">
        <w:rPr>
          <w:sz w:val="20"/>
          <w:szCs w:val="20"/>
        </w:rPr>
        <w:t>kerja</w:t>
      </w:r>
      <w:r w:rsidRPr="00953061">
        <w:rPr>
          <w:spacing w:val="-3"/>
          <w:sz w:val="20"/>
          <w:szCs w:val="20"/>
        </w:rPr>
        <w:t xml:space="preserve"> </w:t>
      </w:r>
      <w:r w:rsidRPr="00953061">
        <w:rPr>
          <w:sz w:val="20"/>
          <w:szCs w:val="20"/>
        </w:rPr>
        <w:t>nilainya 0, maka</w:t>
      </w:r>
      <w:r w:rsidRPr="00953061">
        <w:rPr>
          <w:spacing w:val="-1"/>
          <w:sz w:val="20"/>
          <w:szCs w:val="20"/>
        </w:rPr>
        <w:t xml:space="preserve"> </w:t>
      </w:r>
      <w:r w:rsidRPr="00953061">
        <w:rPr>
          <w:sz w:val="20"/>
          <w:szCs w:val="20"/>
        </w:rPr>
        <w:t>nilai kinerja</w:t>
      </w:r>
      <w:r w:rsidRPr="00953061">
        <w:rPr>
          <w:spacing w:val="-2"/>
          <w:sz w:val="20"/>
          <w:szCs w:val="20"/>
        </w:rPr>
        <w:t xml:space="preserve"> </w:t>
      </w:r>
      <w:r w:rsidRPr="00953061">
        <w:rPr>
          <w:sz w:val="20"/>
          <w:szCs w:val="20"/>
        </w:rPr>
        <w:t>karyawan adalah 0,219.</w:t>
      </w:r>
    </w:p>
    <w:p w14:paraId="11285A0B" w14:textId="541320D3" w:rsidR="004E6E97" w:rsidRPr="00953061" w:rsidRDefault="004E6E97" w:rsidP="00CA0628">
      <w:pPr>
        <w:pStyle w:val="BodyText"/>
        <w:numPr>
          <w:ilvl w:val="0"/>
          <w:numId w:val="6"/>
        </w:numPr>
        <w:spacing w:after="0"/>
        <w:jc w:val="both"/>
        <w:rPr>
          <w:sz w:val="20"/>
          <w:szCs w:val="20"/>
          <w:lang w:val="en-US"/>
        </w:rPr>
      </w:pPr>
      <w:r w:rsidRPr="00953061">
        <w:rPr>
          <w:sz w:val="20"/>
          <w:szCs w:val="20"/>
        </w:rPr>
        <w:t>Nilai koefisien regresi kepemimpinan adalah sebesar 0,217 bemilai</w:t>
      </w:r>
      <w:r w:rsidRPr="00953061">
        <w:rPr>
          <w:spacing w:val="1"/>
          <w:sz w:val="20"/>
          <w:szCs w:val="20"/>
        </w:rPr>
        <w:t xml:space="preserve"> </w:t>
      </w:r>
      <w:r w:rsidRPr="00953061">
        <w:rPr>
          <w:sz w:val="20"/>
          <w:szCs w:val="20"/>
        </w:rPr>
        <w:t>positif</w:t>
      </w:r>
      <w:r w:rsidRPr="00953061">
        <w:rPr>
          <w:spacing w:val="-6"/>
          <w:sz w:val="20"/>
          <w:szCs w:val="20"/>
        </w:rPr>
        <w:t xml:space="preserve"> </w:t>
      </w:r>
      <w:r w:rsidRPr="00953061">
        <w:rPr>
          <w:sz w:val="20"/>
          <w:szCs w:val="20"/>
        </w:rPr>
        <w:t>menyetakan</w:t>
      </w:r>
      <w:r w:rsidRPr="00953061">
        <w:rPr>
          <w:spacing w:val="-4"/>
          <w:sz w:val="20"/>
          <w:szCs w:val="20"/>
        </w:rPr>
        <w:t xml:space="preserve"> </w:t>
      </w:r>
      <w:r w:rsidRPr="00953061">
        <w:rPr>
          <w:sz w:val="20"/>
          <w:szCs w:val="20"/>
        </w:rPr>
        <w:t>bahwa</w:t>
      </w:r>
      <w:r w:rsidRPr="00953061">
        <w:rPr>
          <w:spacing w:val="-5"/>
          <w:sz w:val="20"/>
          <w:szCs w:val="20"/>
        </w:rPr>
        <w:t xml:space="preserve"> </w:t>
      </w:r>
      <w:r w:rsidRPr="00953061">
        <w:rPr>
          <w:sz w:val="20"/>
          <w:szCs w:val="20"/>
        </w:rPr>
        <w:t>setiap</w:t>
      </w:r>
      <w:r w:rsidRPr="00953061">
        <w:rPr>
          <w:spacing w:val="-4"/>
          <w:sz w:val="20"/>
          <w:szCs w:val="20"/>
        </w:rPr>
        <w:t xml:space="preserve"> </w:t>
      </w:r>
      <w:r w:rsidRPr="00953061">
        <w:rPr>
          <w:sz w:val="20"/>
          <w:szCs w:val="20"/>
        </w:rPr>
        <w:t>peningkatan</w:t>
      </w:r>
      <w:r w:rsidRPr="00953061">
        <w:rPr>
          <w:spacing w:val="-4"/>
          <w:sz w:val="20"/>
          <w:szCs w:val="20"/>
        </w:rPr>
        <w:t xml:space="preserve"> </w:t>
      </w:r>
      <w:r w:rsidRPr="00953061">
        <w:rPr>
          <w:sz w:val="20"/>
          <w:szCs w:val="20"/>
        </w:rPr>
        <w:t>satu</w:t>
      </w:r>
      <w:r w:rsidRPr="00953061">
        <w:rPr>
          <w:spacing w:val="-4"/>
          <w:sz w:val="20"/>
          <w:szCs w:val="20"/>
        </w:rPr>
        <w:t xml:space="preserve"> </w:t>
      </w:r>
      <w:r w:rsidRPr="00953061">
        <w:rPr>
          <w:sz w:val="20"/>
          <w:szCs w:val="20"/>
        </w:rPr>
        <w:t>satuan</w:t>
      </w:r>
      <w:r w:rsidRPr="00953061">
        <w:rPr>
          <w:spacing w:val="-4"/>
          <w:sz w:val="20"/>
          <w:szCs w:val="20"/>
        </w:rPr>
        <w:t xml:space="preserve"> </w:t>
      </w:r>
      <w:r w:rsidRPr="00953061">
        <w:rPr>
          <w:sz w:val="20"/>
          <w:szCs w:val="20"/>
        </w:rPr>
        <w:t>skor</w:t>
      </w:r>
      <w:r w:rsidRPr="00953061">
        <w:rPr>
          <w:spacing w:val="-4"/>
          <w:sz w:val="20"/>
          <w:szCs w:val="20"/>
        </w:rPr>
        <w:t xml:space="preserve"> </w:t>
      </w:r>
      <w:r w:rsidRPr="00953061">
        <w:rPr>
          <w:sz w:val="20"/>
          <w:szCs w:val="20"/>
        </w:rPr>
        <w:t>kepemimpinan</w:t>
      </w:r>
      <w:r w:rsidRPr="00953061">
        <w:rPr>
          <w:spacing w:val="-4"/>
          <w:sz w:val="20"/>
          <w:szCs w:val="20"/>
        </w:rPr>
        <w:t xml:space="preserve"> </w:t>
      </w:r>
      <w:r w:rsidRPr="00953061">
        <w:rPr>
          <w:sz w:val="20"/>
          <w:szCs w:val="20"/>
        </w:rPr>
        <w:t>akan</w:t>
      </w:r>
      <w:r w:rsidRPr="00953061">
        <w:rPr>
          <w:spacing w:val="-58"/>
          <w:sz w:val="20"/>
          <w:szCs w:val="20"/>
        </w:rPr>
        <w:t xml:space="preserve"> </w:t>
      </w:r>
      <w:r w:rsidRPr="00953061">
        <w:rPr>
          <w:sz w:val="20"/>
          <w:szCs w:val="20"/>
        </w:rPr>
        <w:t>meningkatkan</w:t>
      </w:r>
      <w:r w:rsidRPr="00953061">
        <w:rPr>
          <w:spacing w:val="-1"/>
          <w:sz w:val="20"/>
          <w:szCs w:val="20"/>
        </w:rPr>
        <w:t xml:space="preserve"> </w:t>
      </w:r>
      <w:r w:rsidRPr="00953061">
        <w:rPr>
          <w:sz w:val="20"/>
          <w:szCs w:val="20"/>
        </w:rPr>
        <w:t>skor</w:t>
      </w:r>
      <w:r w:rsidRPr="00953061">
        <w:rPr>
          <w:spacing w:val="-1"/>
          <w:sz w:val="20"/>
          <w:szCs w:val="20"/>
        </w:rPr>
        <w:t xml:space="preserve"> </w:t>
      </w:r>
      <w:r w:rsidRPr="00953061">
        <w:rPr>
          <w:sz w:val="20"/>
          <w:szCs w:val="20"/>
        </w:rPr>
        <w:t>kinerja</w:t>
      </w:r>
      <w:r w:rsidRPr="00953061">
        <w:rPr>
          <w:spacing w:val="-1"/>
          <w:sz w:val="20"/>
          <w:szCs w:val="20"/>
        </w:rPr>
        <w:t xml:space="preserve"> </w:t>
      </w:r>
      <w:r w:rsidRPr="00953061">
        <w:rPr>
          <w:sz w:val="20"/>
          <w:szCs w:val="20"/>
        </w:rPr>
        <w:t>karyawan sebesar 0,217.</w:t>
      </w:r>
    </w:p>
    <w:p w14:paraId="62924ABA" w14:textId="21499C50" w:rsidR="004E6E97" w:rsidRPr="00953061" w:rsidRDefault="004E6E97" w:rsidP="00CA0628">
      <w:pPr>
        <w:pStyle w:val="BodyText"/>
        <w:numPr>
          <w:ilvl w:val="0"/>
          <w:numId w:val="6"/>
        </w:numPr>
        <w:spacing w:after="0"/>
        <w:jc w:val="both"/>
        <w:rPr>
          <w:sz w:val="20"/>
          <w:szCs w:val="20"/>
          <w:lang w:val="en-US"/>
        </w:rPr>
      </w:pPr>
      <w:r w:rsidRPr="00953061">
        <w:rPr>
          <w:sz w:val="20"/>
          <w:szCs w:val="20"/>
        </w:rPr>
        <w:t>Nilai koefisien regresi kualitas SDM adalah sebesar 0,205 bemilai positif</w:t>
      </w:r>
      <w:r w:rsidRPr="00953061">
        <w:rPr>
          <w:spacing w:val="1"/>
          <w:sz w:val="20"/>
          <w:szCs w:val="20"/>
        </w:rPr>
        <w:t xml:space="preserve"> </w:t>
      </w:r>
      <w:r w:rsidRPr="00953061">
        <w:rPr>
          <w:sz w:val="20"/>
          <w:szCs w:val="20"/>
        </w:rPr>
        <w:t>menyetakan</w:t>
      </w:r>
      <w:r w:rsidRPr="00953061">
        <w:rPr>
          <w:spacing w:val="1"/>
          <w:sz w:val="20"/>
          <w:szCs w:val="20"/>
        </w:rPr>
        <w:t xml:space="preserve"> </w:t>
      </w:r>
      <w:r w:rsidRPr="00953061">
        <w:rPr>
          <w:sz w:val="20"/>
          <w:szCs w:val="20"/>
        </w:rPr>
        <w:t>bahwa</w:t>
      </w:r>
      <w:r w:rsidRPr="00953061">
        <w:rPr>
          <w:spacing w:val="1"/>
          <w:sz w:val="20"/>
          <w:szCs w:val="20"/>
        </w:rPr>
        <w:t xml:space="preserve"> </w:t>
      </w:r>
      <w:r w:rsidRPr="00953061">
        <w:rPr>
          <w:sz w:val="20"/>
          <w:szCs w:val="20"/>
        </w:rPr>
        <w:t>setiap</w:t>
      </w:r>
      <w:r w:rsidRPr="00953061">
        <w:rPr>
          <w:spacing w:val="1"/>
          <w:sz w:val="20"/>
          <w:szCs w:val="20"/>
        </w:rPr>
        <w:t xml:space="preserve"> </w:t>
      </w:r>
      <w:r w:rsidRPr="00953061">
        <w:rPr>
          <w:sz w:val="20"/>
          <w:szCs w:val="20"/>
        </w:rPr>
        <w:t>peningkatan</w:t>
      </w:r>
      <w:r w:rsidRPr="00953061">
        <w:rPr>
          <w:spacing w:val="1"/>
          <w:sz w:val="20"/>
          <w:szCs w:val="20"/>
        </w:rPr>
        <w:t xml:space="preserve"> </w:t>
      </w:r>
      <w:r w:rsidRPr="00953061">
        <w:rPr>
          <w:sz w:val="20"/>
          <w:szCs w:val="20"/>
        </w:rPr>
        <w:t>satu</w:t>
      </w:r>
      <w:r w:rsidRPr="00953061">
        <w:rPr>
          <w:spacing w:val="1"/>
          <w:sz w:val="20"/>
          <w:szCs w:val="20"/>
        </w:rPr>
        <w:t xml:space="preserve"> </w:t>
      </w:r>
      <w:r w:rsidRPr="00953061">
        <w:rPr>
          <w:sz w:val="20"/>
          <w:szCs w:val="20"/>
        </w:rPr>
        <w:t>satuan</w:t>
      </w:r>
      <w:r w:rsidRPr="00953061">
        <w:rPr>
          <w:spacing w:val="1"/>
          <w:sz w:val="20"/>
          <w:szCs w:val="20"/>
        </w:rPr>
        <w:t xml:space="preserve"> </w:t>
      </w:r>
      <w:r w:rsidRPr="00953061">
        <w:rPr>
          <w:sz w:val="20"/>
          <w:szCs w:val="20"/>
        </w:rPr>
        <w:t>skor</w:t>
      </w:r>
      <w:r w:rsidRPr="00953061">
        <w:rPr>
          <w:spacing w:val="1"/>
          <w:sz w:val="20"/>
          <w:szCs w:val="20"/>
        </w:rPr>
        <w:t xml:space="preserve"> </w:t>
      </w:r>
      <w:r w:rsidRPr="00953061">
        <w:rPr>
          <w:sz w:val="20"/>
          <w:szCs w:val="20"/>
        </w:rPr>
        <w:t>kepemimpinan</w:t>
      </w:r>
      <w:r w:rsidRPr="00953061">
        <w:rPr>
          <w:spacing w:val="1"/>
          <w:sz w:val="20"/>
          <w:szCs w:val="20"/>
        </w:rPr>
        <w:t xml:space="preserve"> </w:t>
      </w:r>
      <w:r w:rsidRPr="00953061">
        <w:rPr>
          <w:sz w:val="20"/>
          <w:szCs w:val="20"/>
        </w:rPr>
        <w:t>akan</w:t>
      </w:r>
      <w:r w:rsidRPr="00953061">
        <w:rPr>
          <w:spacing w:val="1"/>
          <w:sz w:val="20"/>
          <w:szCs w:val="20"/>
        </w:rPr>
        <w:t xml:space="preserve"> </w:t>
      </w:r>
      <w:r w:rsidRPr="00953061">
        <w:rPr>
          <w:sz w:val="20"/>
          <w:szCs w:val="20"/>
        </w:rPr>
        <w:t>meningkatkan</w:t>
      </w:r>
      <w:r w:rsidRPr="00953061">
        <w:rPr>
          <w:spacing w:val="-1"/>
          <w:sz w:val="20"/>
          <w:szCs w:val="20"/>
        </w:rPr>
        <w:t xml:space="preserve"> </w:t>
      </w:r>
      <w:r w:rsidRPr="00953061">
        <w:rPr>
          <w:sz w:val="20"/>
          <w:szCs w:val="20"/>
        </w:rPr>
        <w:t>skor</w:t>
      </w:r>
      <w:r w:rsidRPr="00953061">
        <w:rPr>
          <w:spacing w:val="-1"/>
          <w:sz w:val="20"/>
          <w:szCs w:val="20"/>
        </w:rPr>
        <w:t xml:space="preserve"> </w:t>
      </w:r>
      <w:r w:rsidRPr="00953061">
        <w:rPr>
          <w:sz w:val="20"/>
          <w:szCs w:val="20"/>
        </w:rPr>
        <w:t>kinerja</w:t>
      </w:r>
      <w:r w:rsidRPr="00953061">
        <w:rPr>
          <w:spacing w:val="-1"/>
          <w:sz w:val="20"/>
          <w:szCs w:val="20"/>
        </w:rPr>
        <w:t xml:space="preserve"> </w:t>
      </w:r>
      <w:r w:rsidRPr="00953061">
        <w:rPr>
          <w:sz w:val="20"/>
          <w:szCs w:val="20"/>
        </w:rPr>
        <w:t>karyawan sebesar 0,205.</w:t>
      </w:r>
    </w:p>
    <w:p w14:paraId="3350218E" w14:textId="24240E2B" w:rsidR="004E6E97" w:rsidRPr="00953061" w:rsidRDefault="004E6E97" w:rsidP="00CA0628">
      <w:pPr>
        <w:pStyle w:val="BodyText"/>
        <w:numPr>
          <w:ilvl w:val="0"/>
          <w:numId w:val="6"/>
        </w:numPr>
        <w:spacing w:after="0"/>
        <w:jc w:val="both"/>
        <w:rPr>
          <w:sz w:val="20"/>
          <w:szCs w:val="20"/>
          <w:lang w:val="en-US"/>
        </w:rPr>
      </w:pPr>
      <w:r w:rsidRPr="00953061">
        <w:rPr>
          <w:sz w:val="20"/>
          <w:szCs w:val="20"/>
        </w:rPr>
        <w:t>Nilai koefisien regresi motivasi kerja adalah sebesar 0,496 bemilai positif</w:t>
      </w:r>
      <w:r w:rsidRPr="00953061">
        <w:rPr>
          <w:spacing w:val="1"/>
          <w:sz w:val="20"/>
          <w:szCs w:val="20"/>
        </w:rPr>
        <w:t xml:space="preserve"> </w:t>
      </w:r>
      <w:r w:rsidRPr="00953061">
        <w:rPr>
          <w:sz w:val="20"/>
          <w:szCs w:val="20"/>
        </w:rPr>
        <w:t>menyetakan</w:t>
      </w:r>
      <w:r w:rsidRPr="00953061">
        <w:rPr>
          <w:spacing w:val="1"/>
          <w:sz w:val="20"/>
          <w:szCs w:val="20"/>
        </w:rPr>
        <w:t xml:space="preserve"> </w:t>
      </w:r>
      <w:r w:rsidRPr="00953061">
        <w:rPr>
          <w:sz w:val="20"/>
          <w:szCs w:val="20"/>
        </w:rPr>
        <w:t>bahwa</w:t>
      </w:r>
      <w:r w:rsidRPr="00953061">
        <w:rPr>
          <w:spacing w:val="1"/>
          <w:sz w:val="20"/>
          <w:szCs w:val="20"/>
        </w:rPr>
        <w:t xml:space="preserve"> </w:t>
      </w:r>
      <w:r w:rsidRPr="00953061">
        <w:rPr>
          <w:sz w:val="20"/>
          <w:szCs w:val="20"/>
        </w:rPr>
        <w:t>setiap</w:t>
      </w:r>
      <w:r w:rsidRPr="00953061">
        <w:rPr>
          <w:spacing w:val="1"/>
          <w:sz w:val="20"/>
          <w:szCs w:val="20"/>
        </w:rPr>
        <w:t xml:space="preserve"> </w:t>
      </w:r>
      <w:r w:rsidRPr="00953061">
        <w:rPr>
          <w:sz w:val="20"/>
          <w:szCs w:val="20"/>
        </w:rPr>
        <w:t>peningkatan</w:t>
      </w:r>
      <w:r w:rsidRPr="00953061">
        <w:rPr>
          <w:spacing w:val="1"/>
          <w:sz w:val="20"/>
          <w:szCs w:val="20"/>
        </w:rPr>
        <w:t xml:space="preserve"> </w:t>
      </w:r>
      <w:r w:rsidRPr="00953061">
        <w:rPr>
          <w:sz w:val="20"/>
          <w:szCs w:val="20"/>
        </w:rPr>
        <w:t>satu</w:t>
      </w:r>
      <w:r w:rsidRPr="00953061">
        <w:rPr>
          <w:spacing w:val="1"/>
          <w:sz w:val="20"/>
          <w:szCs w:val="20"/>
        </w:rPr>
        <w:t xml:space="preserve"> </w:t>
      </w:r>
      <w:r w:rsidRPr="00953061">
        <w:rPr>
          <w:sz w:val="20"/>
          <w:szCs w:val="20"/>
        </w:rPr>
        <w:t>satuan</w:t>
      </w:r>
      <w:r w:rsidRPr="00953061">
        <w:rPr>
          <w:spacing w:val="1"/>
          <w:sz w:val="20"/>
          <w:szCs w:val="20"/>
        </w:rPr>
        <w:t xml:space="preserve"> </w:t>
      </w:r>
      <w:r w:rsidRPr="00953061">
        <w:rPr>
          <w:sz w:val="20"/>
          <w:szCs w:val="20"/>
        </w:rPr>
        <w:t>skor</w:t>
      </w:r>
      <w:r w:rsidRPr="00953061">
        <w:rPr>
          <w:spacing w:val="1"/>
          <w:sz w:val="20"/>
          <w:szCs w:val="20"/>
        </w:rPr>
        <w:t xml:space="preserve"> </w:t>
      </w:r>
      <w:r w:rsidRPr="00953061">
        <w:rPr>
          <w:sz w:val="20"/>
          <w:szCs w:val="20"/>
        </w:rPr>
        <w:t>kepemimpinan</w:t>
      </w:r>
      <w:r w:rsidRPr="00953061">
        <w:rPr>
          <w:spacing w:val="1"/>
          <w:sz w:val="20"/>
          <w:szCs w:val="20"/>
        </w:rPr>
        <w:t xml:space="preserve"> </w:t>
      </w:r>
      <w:r w:rsidRPr="00953061">
        <w:rPr>
          <w:sz w:val="20"/>
          <w:szCs w:val="20"/>
        </w:rPr>
        <w:t>akan</w:t>
      </w:r>
      <w:r w:rsidRPr="00953061">
        <w:rPr>
          <w:spacing w:val="1"/>
          <w:sz w:val="20"/>
          <w:szCs w:val="20"/>
        </w:rPr>
        <w:t xml:space="preserve"> </w:t>
      </w:r>
      <w:r w:rsidRPr="00953061">
        <w:rPr>
          <w:sz w:val="20"/>
          <w:szCs w:val="20"/>
        </w:rPr>
        <w:t>meningkatkan</w:t>
      </w:r>
      <w:r w:rsidRPr="00953061">
        <w:rPr>
          <w:spacing w:val="-1"/>
          <w:sz w:val="20"/>
          <w:szCs w:val="20"/>
        </w:rPr>
        <w:t xml:space="preserve"> </w:t>
      </w:r>
      <w:r w:rsidRPr="00953061">
        <w:rPr>
          <w:sz w:val="20"/>
          <w:szCs w:val="20"/>
        </w:rPr>
        <w:t>skor</w:t>
      </w:r>
      <w:r w:rsidRPr="00953061">
        <w:rPr>
          <w:spacing w:val="-1"/>
          <w:sz w:val="20"/>
          <w:szCs w:val="20"/>
        </w:rPr>
        <w:t xml:space="preserve"> </w:t>
      </w:r>
      <w:r w:rsidRPr="00953061">
        <w:rPr>
          <w:sz w:val="20"/>
          <w:szCs w:val="20"/>
        </w:rPr>
        <w:t>kinerja</w:t>
      </w:r>
      <w:r w:rsidRPr="00953061">
        <w:rPr>
          <w:spacing w:val="-1"/>
          <w:sz w:val="20"/>
          <w:szCs w:val="20"/>
        </w:rPr>
        <w:t xml:space="preserve"> </w:t>
      </w:r>
      <w:r w:rsidRPr="00953061">
        <w:rPr>
          <w:sz w:val="20"/>
          <w:szCs w:val="20"/>
        </w:rPr>
        <w:t>karyawan sebesar 0,496.</w:t>
      </w:r>
    </w:p>
    <w:p w14:paraId="22FD4309" w14:textId="5AC1435D" w:rsidR="00A64FD3" w:rsidRDefault="00953061" w:rsidP="00CA0628">
      <w:pPr>
        <w:pStyle w:val="Body"/>
      </w:pPr>
      <w:r>
        <w:t>Hasil regresi berganda didapatkan positif. artinya jika ada peningkatan</w:t>
      </w:r>
      <w:r>
        <w:rPr>
          <w:spacing w:val="1"/>
        </w:rPr>
        <w:t xml:space="preserve"> </w:t>
      </w:r>
      <w:r>
        <w:t>terhadap</w:t>
      </w:r>
      <w:r>
        <w:rPr>
          <w:spacing w:val="1"/>
        </w:rPr>
        <w:t xml:space="preserve"> </w:t>
      </w:r>
      <w:r>
        <w:t>kepemimpinan</w:t>
      </w:r>
      <w:r>
        <w:rPr>
          <w:spacing w:val="1"/>
        </w:rPr>
        <w:t xml:space="preserve"> </w:t>
      </w:r>
      <w:r>
        <w:t>maka</w:t>
      </w:r>
      <w:r>
        <w:rPr>
          <w:spacing w:val="1"/>
        </w:rPr>
        <w:t xml:space="preserve"> </w:t>
      </w:r>
      <w:r>
        <w:t>akan</w:t>
      </w:r>
      <w:r>
        <w:rPr>
          <w:spacing w:val="1"/>
        </w:rPr>
        <w:t xml:space="preserve"> </w:t>
      </w:r>
      <w:r>
        <w:t>mengakibatkan</w:t>
      </w:r>
      <w:r>
        <w:rPr>
          <w:spacing w:val="1"/>
        </w:rPr>
        <w:t xml:space="preserve"> </w:t>
      </w:r>
      <w:r>
        <w:t>peningkatan</w:t>
      </w:r>
      <w:r>
        <w:rPr>
          <w:spacing w:val="1"/>
        </w:rPr>
        <w:t xml:space="preserve"> </w:t>
      </w:r>
      <w:r>
        <w:t>kinerja</w:t>
      </w:r>
      <w:r>
        <w:rPr>
          <w:spacing w:val="1"/>
        </w:rPr>
        <w:t xml:space="preserve"> </w:t>
      </w:r>
      <w:r>
        <w:t>pegawai dan motivasi tetap. Artinya kepemimpinan yang tegas akan menghasilkan</w:t>
      </w:r>
      <w:r>
        <w:rPr>
          <w:spacing w:val="-58"/>
        </w:rPr>
        <w:t xml:space="preserve"> </w:t>
      </w:r>
      <w:r>
        <w:t>tujuan dan kemampuan instansi. Pimpinan juga harus dapat memberikan inisiatif,</w:t>
      </w:r>
      <w:r>
        <w:rPr>
          <w:lang w:val="en-US"/>
        </w:rPr>
        <w:t xml:space="preserve"> </w:t>
      </w:r>
      <w:r>
        <w:t>dorongan</w:t>
      </w:r>
      <w:r>
        <w:rPr>
          <w:spacing w:val="-9"/>
        </w:rPr>
        <w:t xml:space="preserve"> </w:t>
      </w:r>
      <w:r>
        <w:t>kerja</w:t>
      </w:r>
      <w:r>
        <w:rPr>
          <w:spacing w:val="-10"/>
        </w:rPr>
        <w:t xml:space="preserve"> </w:t>
      </w:r>
      <w:r>
        <w:t>kepada</w:t>
      </w:r>
      <w:r>
        <w:rPr>
          <w:spacing w:val="-9"/>
        </w:rPr>
        <w:t xml:space="preserve"> </w:t>
      </w:r>
      <w:r>
        <w:t>para</w:t>
      </w:r>
      <w:r>
        <w:rPr>
          <w:spacing w:val="-10"/>
        </w:rPr>
        <w:t xml:space="preserve"> </w:t>
      </w:r>
      <w:r>
        <w:t>pegawai</w:t>
      </w:r>
      <w:r>
        <w:rPr>
          <w:spacing w:val="-7"/>
        </w:rPr>
        <w:t xml:space="preserve"> </w:t>
      </w:r>
      <w:r>
        <w:t>serta</w:t>
      </w:r>
      <w:r>
        <w:rPr>
          <w:spacing w:val="-10"/>
        </w:rPr>
        <w:t xml:space="preserve"> </w:t>
      </w:r>
      <w:r>
        <w:t>harus</w:t>
      </w:r>
      <w:r>
        <w:rPr>
          <w:spacing w:val="-9"/>
        </w:rPr>
        <w:t xml:space="preserve"> </w:t>
      </w:r>
      <w:r>
        <w:t>dapat</w:t>
      </w:r>
      <w:r>
        <w:rPr>
          <w:spacing w:val="-7"/>
        </w:rPr>
        <w:t xml:space="preserve"> </w:t>
      </w:r>
      <w:r>
        <w:t>menciptakan</w:t>
      </w:r>
      <w:r>
        <w:rPr>
          <w:spacing w:val="-4"/>
        </w:rPr>
        <w:t xml:space="preserve"> </w:t>
      </w:r>
      <w:r>
        <w:t>hubungan</w:t>
      </w:r>
      <w:r>
        <w:rPr>
          <w:spacing w:val="-8"/>
        </w:rPr>
        <w:t xml:space="preserve"> </w:t>
      </w:r>
      <w:r>
        <w:t>yang</w:t>
      </w:r>
      <w:r>
        <w:rPr>
          <w:lang w:val="en-US"/>
        </w:rPr>
        <w:t xml:space="preserve"> </w:t>
      </w:r>
      <w:r>
        <w:t>harmonis antara para pegawai ataupun antara pimpinan dan para pegawai. Selain</w:t>
      </w:r>
      <w:r>
        <w:rPr>
          <w:spacing w:val="1"/>
        </w:rPr>
        <w:t xml:space="preserve"> </w:t>
      </w:r>
      <w:r>
        <w:t>itu teladan pimpinan, k</w:t>
      </w:r>
      <w:r w:rsidR="007467D5">
        <w:rPr>
          <w:lang w:val="en-US"/>
        </w:rPr>
        <w:t>e</w:t>
      </w:r>
      <w:r>
        <w:t>adilan, sanksi hukuman dan ketegasan hams ditingkatkan</w:t>
      </w:r>
      <w:r>
        <w:rPr>
          <w:spacing w:val="1"/>
        </w:rPr>
        <w:t xml:space="preserve"> </w:t>
      </w:r>
      <w:r>
        <w:t>lagi</w:t>
      </w:r>
      <w:r>
        <w:rPr>
          <w:spacing w:val="-1"/>
        </w:rPr>
        <w:t xml:space="preserve"> </w:t>
      </w:r>
      <w:r>
        <w:t>agar kinerja</w:t>
      </w:r>
      <w:r>
        <w:rPr>
          <w:spacing w:val="-2"/>
        </w:rPr>
        <w:t xml:space="preserve"> </w:t>
      </w:r>
      <w:r>
        <w:t>pegawai</w:t>
      </w:r>
      <w:r>
        <w:rPr>
          <w:spacing w:val="2"/>
        </w:rPr>
        <w:t xml:space="preserve"> </w:t>
      </w:r>
      <w:r>
        <w:t>lebih baik.</w:t>
      </w:r>
    </w:p>
    <w:p w14:paraId="2603C69C" w14:textId="77777777" w:rsidR="00A86CFA" w:rsidRDefault="00A86CFA" w:rsidP="00A64FD3">
      <w:pPr>
        <w:pStyle w:val="Body"/>
      </w:pPr>
    </w:p>
    <w:p w14:paraId="313B5B98" w14:textId="77777777" w:rsidR="00A86CFA" w:rsidRDefault="00A86CFA" w:rsidP="00A64FD3">
      <w:pPr>
        <w:pStyle w:val="Body"/>
      </w:pPr>
    </w:p>
    <w:p w14:paraId="1ECA0B78" w14:textId="77777777" w:rsidR="00A86CFA" w:rsidRDefault="00A86CFA" w:rsidP="00A64FD3">
      <w:pPr>
        <w:pStyle w:val="Body"/>
      </w:pPr>
    </w:p>
    <w:p w14:paraId="124953AD" w14:textId="77777777" w:rsidR="00A86CFA" w:rsidRDefault="00A86CFA" w:rsidP="00A64FD3">
      <w:pPr>
        <w:pStyle w:val="Body"/>
      </w:pPr>
    </w:p>
    <w:p w14:paraId="1E980E61" w14:textId="77777777" w:rsidR="00A86CFA" w:rsidRDefault="00A86CFA" w:rsidP="00A64FD3">
      <w:pPr>
        <w:pStyle w:val="Body"/>
      </w:pPr>
    </w:p>
    <w:p w14:paraId="3A4635CA" w14:textId="77777777" w:rsidR="00A86CFA" w:rsidRDefault="00A86CFA" w:rsidP="00A64FD3">
      <w:pPr>
        <w:pStyle w:val="Body"/>
      </w:pPr>
    </w:p>
    <w:p w14:paraId="00134DF9" w14:textId="77777777" w:rsidR="00A86CFA" w:rsidRDefault="00A86CFA" w:rsidP="00A64FD3">
      <w:pPr>
        <w:pStyle w:val="Body"/>
      </w:pPr>
    </w:p>
    <w:p w14:paraId="7075A7DC" w14:textId="417F984D" w:rsidR="00E5089F" w:rsidRDefault="00E5089F" w:rsidP="00A64FD3">
      <w:pPr>
        <w:pStyle w:val="Body"/>
        <w:rPr>
          <w:lang w:val="en-US"/>
        </w:rPr>
      </w:pPr>
      <w:proofErr w:type="spellStart"/>
      <w:r>
        <w:rPr>
          <w:lang w:val="en-US"/>
        </w:rPr>
        <w:lastRenderedPageBreak/>
        <w:t>Berikut</w:t>
      </w:r>
      <w:proofErr w:type="spellEnd"/>
      <w:r>
        <w:rPr>
          <w:lang w:val="en-US"/>
        </w:rPr>
        <w:t xml:space="preserve"> </w:t>
      </w:r>
      <w:proofErr w:type="spellStart"/>
      <w:r>
        <w:rPr>
          <w:lang w:val="en-US"/>
        </w:rPr>
        <w:t>hasil</w:t>
      </w:r>
      <w:proofErr w:type="spellEnd"/>
      <w:r>
        <w:rPr>
          <w:lang w:val="en-US"/>
        </w:rPr>
        <w:t xml:space="preserve"> uji </w:t>
      </w:r>
      <w:proofErr w:type="spellStart"/>
      <w:r>
        <w:rPr>
          <w:lang w:val="en-US"/>
        </w:rPr>
        <w:t>simultan</w:t>
      </w:r>
      <w:proofErr w:type="spellEnd"/>
      <w:r>
        <w:rPr>
          <w:lang w:val="en-US"/>
        </w:rPr>
        <w:t xml:space="preserve"> (Uji F)</w:t>
      </w:r>
      <w:r w:rsidR="00214430">
        <w:rPr>
          <w:lang w:val="en-US"/>
        </w:rPr>
        <w:t>:</w:t>
      </w:r>
    </w:p>
    <w:p w14:paraId="3F260E5E" w14:textId="10342E21" w:rsidR="00E5089F" w:rsidRDefault="00E5089F" w:rsidP="00E5089F">
      <w:pPr>
        <w:pStyle w:val="Body"/>
        <w:ind w:firstLine="0"/>
        <w:rPr>
          <w:lang w:val="en-US"/>
        </w:rPr>
      </w:pPr>
      <w:r>
        <w:rPr>
          <w:b/>
          <w:bCs/>
          <w:lang w:val="en-US"/>
        </w:rPr>
        <w:t>Tabel 2</w:t>
      </w:r>
      <w:r>
        <w:rPr>
          <w:lang w:val="en-US"/>
        </w:rPr>
        <w:t>. Hasil Uji F</w:t>
      </w:r>
    </w:p>
    <w:tbl>
      <w:tblPr>
        <w:tblW w:w="0" w:type="auto"/>
        <w:tblBorders>
          <w:top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737"/>
        <w:gridCol w:w="1292"/>
        <w:gridCol w:w="1476"/>
        <w:gridCol w:w="1030"/>
        <w:gridCol w:w="1416"/>
        <w:gridCol w:w="1030"/>
        <w:gridCol w:w="1029"/>
      </w:tblGrid>
      <w:tr w:rsidR="00E5089F" w:rsidRPr="00A86CFA" w14:paraId="0EFA2624" w14:textId="77777777" w:rsidTr="00A86CFA">
        <w:trPr>
          <w:trHeight w:val="228"/>
        </w:trPr>
        <w:tc>
          <w:tcPr>
            <w:tcW w:w="8010" w:type="dxa"/>
            <w:gridSpan w:val="7"/>
            <w:tcBorders>
              <w:top w:val="single" w:sz="4" w:space="0" w:color="auto"/>
              <w:bottom w:val="single" w:sz="4" w:space="0" w:color="auto"/>
            </w:tcBorders>
          </w:tcPr>
          <w:p w14:paraId="68FB6262" w14:textId="77777777" w:rsidR="00E5089F" w:rsidRPr="00A86CFA" w:rsidRDefault="00E5089F" w:rsidP="00A86CFA">
            <w:pPr>
              <w:pStyle w:val="TableParagraph"/>
              <w:spacing w:line="240" w:lineRule="auto"/>
              <w:ind w:left="3503" w:right="3497"/>
              <w:jc w:val="center"/>
              <w:rPr>
                <w:b/>
                <w:sz w:val="20"/>
                <w:szCs w:val="20"/>
              </w:rPr>
            </w:pPr>
            <w:r w:rsidRPr="00A86CFA">
              <w:rPr>
                <w:b/>
                <w:sz w:val="20"/>
                <w:szCs w:val="20"/>
              </w:rPr>
              <w:t>ANOVA</w:t>
            </w:r>
            <w:r w:rsidRPr="00A86CFA">
              <w:rPr>
                <w:b/>
                <w:position w:val="8"/>
                <w:sz w:val="20"/>
                <w:szCs w:val="20"/>
              </w:rPr>
              <w:t>a</w:t>
            </w:r>
          </w:p>
        </w:tc>
      </w:tr>
      <w:tr w:rsidR="00E5089F" w:rsidRPr="00A86CFA" w14:paraId="251945E9" w14:textId="77777777" w:rsidTr="00A86CFA">
        <w:trPr>
          <w:trHeight w:val="474"/>
        </w:trPr>
        <w:tc>
          <w:tcPr>
            <w:tcW w:w="2029" w:type="dxa"/>
            <w:gridSpan w:val="2"/>
            <w:tcBorders>
              <w:top w:val="single" w:sz="4" w:space="0" w:color="auto"/>
            </w:tcBorders>
          </w:tcPr>
          <w:p w14:paraId="2D95F311" w14:textId="77777777" w:rsidR="00E5089F" w:rsidRPr="00A86CFA" w:rsidRDefault="00E5089F" w:rsidP="00A86CFA">
            <w:pPr>
              <w:pStyle w:val="TableParagraph"/>
              <w:spacing w:line="240" w:lineRule="auto"/>
              <w:ind w:left="107"/>
              <w:rPr>
                <w:sz w:val="20"/>
                <w:szCs w:val="20"/>
              </w:rPr>
            </w:pPr>
            <w:r w:rsidRPr="00A86CFA">
              <w:rPr>
                <w:sz w:val="20"/>
                <w:szCs w:val="20"/>
              </w:rPr>
              <w:t>Model</w:t>
            </w:r>
          </w:p>
        </w:tc>
        <w:tc>
          <w:tcPr>
            <w:tcW w:w="1476" w:type="dxa"/>
            <w:tcBorders>
              <w:top w:val="single" w:sz="4" w:space="0" w:color="auto"/>
            </w:tcBorders>
          </w:tcPr>
          <w:p w14:paraId="6C9AB1A8" w14:textId="77777777" w:rsidR="00E5089F" w:rsidRPr="00A86CFA" w:rsidRDefault="00E5089F" w:rsidP="00A86CFA">
            <w:pPr>
              <w:pStyle w:val="TableParagraph"/>
              <w:tabs>
                <w:tab w:val="left" w:pos="1167"/>
              </w:tabs>
              <w:spacing w:line="240" w:lineRule="auto"/>
              <w:ind w:left="107" w:right="96"/>
              <w:rPr>
                <w:sz w:val="20"/>
                <w:szCs w:val="20"/>
              </w:rPr>
            </w:pPr>
            <w:r w:rsidRPr="00A86CFA">
              <w:rPr>
                <w:sz w:val="20"/>
                <w:szCs w:val="20"/>
              </w:rPr>
              <w:t>Sum</w:t>
            </w:r>
            <w:r w:rsidRPr="00A86CFA">
              <w:rPr>
                <w:sz w:val="20"/>
                <w:szCs w:val="20"/>
              </w:rPr>
              <w:tab/>
            </w:r>
            <w:r w:rsidRPr="00A86CFA">
              <w:rPr>
                <w:spacing w:val="-2"/>
                <w:sz w:val="20"/>
                <w:szCs w:val="20"/>
              </w:rPr>
              <w:t>of</w:t>
            </w:r>
            <w:r w:rsidRPr="00A86CFA">
              <w:rPr>
                <w:spacing w:val="-57"/>
                <w:sz w:val="20"/>
                <w:szCs w:val="20"/>
              </w:rPr>
              <w:t xml:space="preserve"> </w:t>
            </w:r>
            <w:r w:rsidRPr="00A86CFA">
              <w:rPr>
                <w:sz w:val="20"/>
                <w:szCs w:val="20"/>
              </w:rPr>
              <w:t>Squares</w:t>
            </w:r>
          </w:p>
        </w:tc>
        <w:tc>
          <w:tcPr>
            <w:tcW w:w="1030" w:type="dxa"/>
            <w:tcBorders>
              <w:top w:val="single" w:sz="4" w:space="0" w:color="auto"/>
            </w:tcBorders>
          </w:tcPr>
          <w:p w14:paraId="059E7C1C" w14:textId="77777777" w:rsidR="00E5089F" w:rsidRPr="00A86CFA" w:rsidRDefault="00E5089F" w:rsidP="00A86CFA">
            <w:pPr>
              <w:pStyle w:val="TableParagraph"/>
              <w:spacing w:line="240" w:lineRule="auto"/>
              <w:ind w:left="107"/>
              <w:rPr>
                <w:sz w:val="20"/>
                <w:szCs w:val="20"/>
              </w:rPr>
            </w:pPr>
            <w:r w:rsidRPr="00A86CFA">
              <w:rPr>
                <w:sz w:val="20"/>
                <w:szCs w:val="20"/>
              </w:rPr>
              <w:t>df</w:t>
            </w:r>
          </w:p>
        </w:tc>
        <w:tc>
          <w:tcPr>
            <w:tcW w:w="1416" w:type="dxa"/>
            <w:tcBorders>
              <w:top w:val="single" w:sz="4" w:space="0" w:color="auto"/>
            </w:tcBorders>
          </w:tcPr>
          <w:p w14:paraId="2C0BFE3D" w14:textId="77777777" w:rsidR="00E5089F" w:rsidRPr="00A86CFA" w:rsidRDefault="00E5089F" w:rsidP="00A86CFA">
            <w:pPr>
              <w:pStyle w:val="TableParagraph"/>
              <w:spacing w:line="240" w:lineRule="auto"/>
              <w:ind w:left="107" w:right="612"/>
              <w:rPr>
                <w:sz w:val="20"/>
                <w:szCs w:val="20"/>
              </w:rPr>
            </w:pPr>
            <w:r w:rsidRPr="00A86CFA">
              <w:rPr>
                <w:sz w:val="20"/>
                <w:szCs w:val="20"/>
              </w:rPr>
              <w:t>Mean</w:t>
            </w:r>
            <w:r w:rsidRPr="00A86CFA">
              <w:rPr>
                <w:spacing w:val="1"/>
                <w:sz w:val="20"/>
                <w:szCs w:val="20"/>
              </w:rPr>
              <w:t xml:space="preserve"> </w:t>
            </w:r>
            <w:r w:rsidRPr="00A86CFA">
              <w:rPr>
                <w:sz w:val="20"/>
                <w:szCs w:val="20"/>
              </w:rPr>
              <w:t>Square</w:t>
            </w:r>
          </w:p>
        </w:tc>
        <w:tc>
          <w:tcPr>
            <w:tcW w:w="1030" w:type="dxa"/>
            <w:tcBorders>
              <w:top w:val="single" w:sz="4" w:space="0" w:color="auto"/>
            </w:tcBorders>
          </w:tcPr>
          <w:p w14:paraId="6325293F" w14:textId="77777777" w:rsidR="00E5089F" w:rsidRPr="00A86CFA" w:rsidRDefault="00E5089F" w:rsidP="00A86CFA">
            <w:pPr>
              <w:pStyle w:val="TableParagraph"/>
              <w:spacing w:line="240" w:lineRule="auto"/>
              <w:ind w:left="107"/>
              <w:rPr>
                <w:sz w:val="20"/>
                <w:szCs w:val="20"/>
              </w:rPr>
            </w:pPr>
            <w:r w:rsidRPr="00A86CFA">
              <w:rPr>
                <w:w w:val="99"/>
                <w:sz w:val="20"/>
                <w:szCs w:val="20"/>
              </w:rPr>
              <w:t>F</w:t>
            </w:r>
          </w:p>
        </w:tc>
        <w:tc>
          <w:tcPr>
            <w:tcW w:w="1029" w:type="dxa"/>
            <w:tcBorders>
              <w:top w:val="single" w:sz="4" w:space="0" w:color="auto"/>
            </w:tcBorders>
          </w:tcPr>
          <w:p w14:paraId="23AC53D8" w14:textId="77777777" w:rsidR="00E5089F" w:rsidRPr="00A86CFA" w:rsidRDefault="00E5089F" w:rsidP="00A86CFA">
            <w:pPr>
              <w:pStyle w:val="TableParagraph"/>
              <w:spacing w:line="240" w:lineRule="auto"/>
              <w:ind w:left="107"/>
              <w:rPr>
                <w:sz w:val="20"/>
                <w:szCs w:val="20"/>
              </w:rPr>
            </w:pPr>
            <w:r w:rsidRPr="00A86CFA">
              <w:rPr>
                <w:sz w:val="20"/>
                <w:szCs w:val="20"/>
              </w:rPr>
              <w:t>Sig.</w:t>
            </w:r>
          </w:p>
        </w:tc>
      </w:tr>
      <w:tr w:rsidR="00E5089F" w:rsidRPr="00A86CFA" w14:paraId="1BDD0FA6" w14:textId="77777777" w:rsidTr="00A86CFA">
        <w:trPr>
          <w:trHeight w:val="283"/>
        </w:trPr>
        <w:tc>
          <w:tcPr>
            <w:tcW w:w="737" w:type="dxa"/>
            <w:vMerge w:val="restart"/>
          </w:tcPr>
          <w:p w14:paraId="559BB736" w14:textId="77777777" w:rsidR="00E5089F" w:rsidRPr="00A86CFA" w:rsidRDefault="00E5089F" w:rsidP="00A86CFA">
            <w:pPr>
              <w:pStyle w:val="TableParagraph"/>
              <w:spacing w:line="240" w:lineRule="auto"/>
              <w:ind w:left="107"/>
              <w:rPr>
                <w:sz w:val="20"/>
                <w:szCs w:val="20"/>
              </w:rPr>
            </w:pPr>
            <w:r w:rsidRPr="00A86CFA">
              <w:rPr>
                <w:sz w:val="20"/>
                <w:szCs w:val="20"/>
              </w:rPr>
              <w:t>1</w:t>
            </w:r>
          </w:p>
        </w:tc>
        <w:tc>
          <w:tcPr>
            <w:tcW w:w="1292" w:type="dxa"/>
          </w:tcPr>
          <w:p w14:paraId="51D07BF7" w14:textId="77777777" w:rsidR="00E5089F" w:rsidRPr="00A86CFA" w:rsidRDefault="00E5089F" w:rsidP="00A86CFA">
            <w:pPr>
              <w:pStyle w:val="TableParagraph"/>
              <w:spacing w:line="240" w:lineRule="auto"/>
              <w:ind w:left="107"/>
              <w:rPr>
                <w:sz w:val="20"/>
                <w:szCs w:val="20"/>
              </w:rPr>
            </w:pPr>
            <w:r w:rsidRPr="00A86CFA">
              <w:rPr>
                <w:sz w:val="20"/>
                <w:szCs w:val="20"/>
              </w:rPr>
              <w:t>Regression</w:t>
            </w:r>
          </w:p>
        </w:tc>
        <w:tc>
          <w:tcPr>
            <w:tcW w:w="1476" w:type="dxa"/>
          </w:tcPr>
          <w:p w14:paraId="46309B68" w14:textId="77777777" w:rsidR="00E5089F" w:rsidRPr="00A86CFA" w:rsidRDefault="00E5089F" w:rsidP="00A86CFA">
            <w:pPr>
              <w:pStyle w:val="TableParagraph"/>
              <w:spacing w:line="240" w:lineRule="auto"/>
              <w:ind w:left="107"/>
              <w:rPr>
                <w:sz w:val="20"/>
                <w:szCs w:val="20"/>
              </w:rPr>
            </w:pPr>
            <w:r w:rsidRPr="00A86CFA">
              <w:rPr>
                <w:sz w:val="20"/>
                <w:szCs w:val="20"/>
              </w:rPr>
              <w:t>163,905</w:t>
            </w:r>
          </w:p>
        </w:tc>
        <w:tc>
          <w:tcPr>
            <w:tcW w:w="1030" w:type="dxa"/>
          </w:tcPr>
          <w:p w14:paraId="51C6B51B" w14:textId="77777777" w:rsidR="00E5089F" w:rsidRPr="00A86CFA" w:rsidRDefault="00E5089F" w:rsidP="00A86CFA">
            <w:pPr>
              <w:pStyle w:val="TableParagraph"/>
              <w:spacing w:line="240" w:lineRule="auto"/>
              <w:ind w:left="107"/>
              <w:rPr>
                <w:sz w:val="20"/>
                <w:szCs w:val="20"/>
              </w:rPr>
            </w:pPr>
            <w:r w:rsidRPr="00A86CFA">
              <w:rPr>
                <w:sz w:val="20"/>
                <w:szCs w:val="20"/>
              </w:rPr>
              <w:t>3</w:t>
            </w:r>
          </w:p>
        </w:tc>
        <w:tc>
          <w:tcPr>
            <w:tcW w:w="1416" w:type="dxa"/>
          </w:tcPr>
          <w:p w14:paraId="4F1E9BDB" w14:textId="77777777" w:rsidR="00E5089F" w:rsidRPr="00A86CFA" w:rsidRDefault="00E5089F" w:rsidP="00A86CFA">
            <w:pPr>
              <w:pStyle w:val="TableParagraph"/>
              <w:spacing w:line="240" w:lineRule="auto"/>
              <w:ind w:left="107"/>
              <w:rPr>
                <w:sz w:val="20"/>
                <w:szCs w:val="20"/>
              </w:rPr>
            </w:pPr>
            <w:r w:rsidRPr="00A86CFA">
              <w:rPr>
                <w:sz w:val="20"/>
                <w:szCs w:val="20"/>
              </w:rPr>
              <w:t>54,635</w:t>
            </w:r>
          </w:p>
        </w:tc>
        <w:tc>
          <w:tcPr>
            <w:tcW w:w="1030" w:type="dxa"/>
          </w:tcPr>
          <w:p w14:paraId="644E1299" w14:textId="77777777" w:rsidR="00E5089F" w:rsidRPr="00A86CFA" w:rsidRDefault="00E5089F" w:rsidP="00A86CFA">
            <w:pPr>
              <w:pStyle w:val="TableParagraph"/>
              <w:spacing w:line="240" w:lineRule="auto"/>
              <w:ind w:left="107"/>
              <w:rPr>
                <w:sz w:val="20"/>
                <w:szCs w:val="20"/>
              </w:rPr>
            </w:pPr>
            <w:r w:rsidRPr="00A86CFA">
              <w:rPr>
                <w:sz w:val="20"/>
                <w:szCs w:val="20"/>
              </w:rPr>
              <w:t>25,490</w:t>
            </w:r>
          </w:p>
        </w:tc>
        <w:tc>
          <w:tcPr>
            <w:tcW w:w="1029" w:type="dxa"/>
          </w:tcPr>
          <w:p w14:paraId="222C62F5" w14:textId="77777777" w:rsidR="00E5089F" w:rsidRPr="00A86CFA" w:rsidRDefault="00E5089F" w:rsidP="00A86CFA">
            <w:pPr>
              <w:pStyle w:val="TableParagraph"/>
              <w:spacing w:line="240" w:lineRule="auto"/>
              <w:ind w:left="107"/>
              <w:rPr>
                <w:sz w:val="20"/>
                <w:szCs w:val="20"/>
              </w:rPr>
            </w:pPr>
            <w:r w:rsidRPr="00A86CFA">
              <w:rPr>
                <w:sz w:val="20"/>
                <w:szCs w:val="20"/>
              </w:rPr>
              <w:t>,000</w:t>
            </w:r>
            <w:r w:rsidRPr="00A86CFA">
              <w:rPr>
                <w:sz w:val="20"/>
                <w:szCs w:val="20"/>
                <w:vertAlign w:val="superscript"/>
              </w:rPr>
              <w:t>b</w:t>
            </w:r>
          </w:p>
        </w:tc>
      </w:tr>
      <w:tr w:rsidR="00E5089F" w:rsidRPr="00A86CFA" w14:paraId="7FED87B1" w14:textId="77777777" w:rsidTr="00A86CFA">
        <w:trPr>
          <w:trHeight w:val="130"/>
        </w:trPr>
        <w:tc>
          <w:tcPr>
            <w:tcW w:w="737" w:type="dxa"/>
            <w:vMerge/>
          </w:tcPr>
          <w:p w14:paraId="0AAE0117" w14:textId="77777777" w:rsidR="00E5089F" w:rsidRPr="00A86CFA" w:rsidRDefault="00E5089F" w:rsidP="00A86CFA">
            <w:pPr>
              <w:rPr>
                <w:sz w:val="20"/>
                <w:szCs w:val="20"/>
              </w:rPr>
            </w:pPr>
          </w:p>
        </w:tc>
        <w:tc>
          <w:tcPr>
            <w:tcW w:w="1292" w:type="dxa"/>
          </w:tcPr>
          <w:p w14:paraId="506C8228" w14:textId="77777777" w:rsidR="00E5089F" w:rsidRPr="00A86CFA" w:rsidRDefault="00E5089F" w:rsidP="00A86CFA">
            <w:pPr>
              <w:pStyle w:val="TableParagraph"/>
              <w:spacing w:line="240" w:lineRule="auto"/>
              <w:ind w:left="107"/>
              <w:rPr>
                <w:sz w:val="20"/>
                <w:szCs w:val="20"/>
              </w:rPr>
            </w:pPr>
            <w:r w:rsidRPr="00A86CFA">
              <w:rPr>
                <w:sz w:val="20"/>
                <w:szCs w:val="20"/>
              </w:rPr>
              <w:t>Residual</w:t>
            </w:r>
          </w:p>
        </w:tc>
        <w:tc>
          <w:tcPr>
            <w:tcW w:w="1476" w:type="dxa"/>
          </w:tcPr>
          <w:p w14:paraId="6DCA1836" w14:textId="77777777" w:rsidR="00E5089F" w:rsidRPr="00A86CFA" w:rsidRDefault="00E5089F" w:rsidP="00A86CFA">
            <w:pPr>
              <w:pStyle w:val="TableParagraph"/>
              <w:spacing w:line="240" w:lineRule="auto"/>
              <w:ind w:left="107"/>
              <w:rPr>
                <w:sz w:val="20"/>
                <w:szCs w:val="20"/>
              </w:rPr>
            </w:pPr>
            <w:r w:rsidRPr="00A86CFA">
              <w:rPr>
                <w:sz w:val="20"/>
                <w:szCs w:val="20"/>
              </w:rPr>
              <w:t>98,595</w:t>
            </w:r>
          </w:p>
        </w:tc>
        <w:tc>
          <w:tcPr>
            <w:tcW w:w="1030" w:type="dxa"/>
          </w:tcPr>
          <w:p w14:paraId="7D0FCE18" w14:textId="77777777" w:rsidR="00E5089F" w:rsidRPr="00A86CFA" w:rsidRDefault="00E5089F" w:rsidP="00A86CFA">
            <w:pPr>
              <w:pStyle w:val="TableParagraph"/>
              <w:spacing w:line="240" w:lineRule="auto"/>
              <w:ind w:left="107"/>
              <w:rPr>
                <w:sz w:val="20"/>
                <w:szCs w:val="20"/>
              </w:rPr>
            </w:pPr>
            <w:r w:rsidRPr="00A86CFA">
              <w:rPr>
                <w:sz w:val="20"/>
                <w:szCs w:val="20"/>
              </w:rPr>
              <w:t>46</w:t>
            </w:r>
          </w:p>
        </w:tc>
        <w:tc>
          <w:tcPr>
            <w:tcW w:w="1416" w:type="dxa"/>
          </w:tcPr>
          <w:p w14:paraId="62625FEF" w14:textId="77777777" w:rsidR="00E5089F" w:rsidRPr="00A86CFA" w:rsidRDefault="00E5089F" w:rsidP="00A86CFA">
            <w:pPr>
              <w:pStyle w:val="TableParagraph"/>
              <w:spacing w:line="240" w:lineRule="auto"/>
              <w:ind w:left="107"/>
              <w:rPr>
                <w:sz w:val="20"/>
                <w:szCs w:val="20"/>
              </w:rPr>
            </w:pPr>
            <w:r w:rsidRPr="00A86CFA">
              <w:rPr>
                <w:sz w:val="20"/>
                <w:szCs w:val="20"/>
              </w:rPr>
              <w:t>2,143</w:t>
            </w:r>
          </w:p>
        </w:tc>
        <w:tc>
          <w:tcPr>
            <w:tcW w:w="1030" w:type="dxa"/>
          </w:tcPr>
          <w:p w14:paraId="73073F58" w14:textId="77777777" w:rsidR="00E5089F" w:rsidRPr="00A86CFA" w:rsidRDefault="00E5089F" w:rsidP="00A86CFA">
            <w:pPr>
              <w:pStyle w:val="TableParagraph"/>
              <w:spacing w:line="240" w:lineRule="auto"/>
              <w:rPr>
                <w:sz w:val="20"/>
                <w:szCs w:val="20"/>
              </w:rPr>
            </w:pPr>
          </w:p>
        </w:tc>
        <w:tc>
          <w:tcPr>
            <w:tcW w:w="1029" w:type="dxa"/>
          </w:tcPr>
          <w:p w14:paraId="781605E8" w14:textId="77777777" w:rsidR="00E5089F" w:rsidRPr="00A86CFA" w:rsidRDefault="00E5089F" w:rsidP="00A86CFA">
            <w:pPr>
              <w:pStyle w:val="TableParagraph"/>
              <w:spacing w:line="240" w:lineRule="auto"/>
              <w:rPr>
                <w:sz w:val="20"/>
                <w:szCs w:val="20"/>
              </w:rPr>
            </w:pPr>
          </w:p>
        </w:tc>
      </w:tr>
      <w:tr w:rsidR="00E5089F" w:rsidRPr="00A86CFA" w14:paraId="1811A9B0" w14:textId="77777777" w:rsidTr="00A86CFA">
        <w:trPr>
          <w:trHeight w:val="162"/>
        </w:trPr>
        <w:tc>
          <w:tcPr>
            <w:tcW w:w="737" w:type="dxa"/>
            <w:vMerge/>
          </w:tcPr>
          <w:p w14:paraId="567B9F97" w14:textId="77777777" w:rsidR="00E5089F" w:rsidRPr="00A86CFA" w:rsidRDefault="00E5089F" w:rsidP="00A86CFA">
            <w:pPr>
              <w:rPr>
                <w:sz w:val="20"/>
                <w:szCs w:val="20"/>
              </w:rPr>
            </w:pPr>
          </w:p>
        </w:tc>
        <w:tc>
          <w:tcPr>
            <w:tcW w:w="1292" w:type="dxa"/>
          </w:tcPr>
          <w:p w14:paraId="5FA63B4C" w14:textId="77777777" w:rsidR="00E5089F" w:rsidRPr="00A86CFA" w:rsidRDefault="00E5089F" w:rsidP="00A86CFA">
            <w:pPr>
              <w:pStyle w:val="TableParagraph"/>
              <w:spacing w:line="240" w:lineRule="auto"/>
              <w:ind w:left="107"/>
              <w:rPr>
                <w:sz w:val="20"/>
                <w:szCs w:val="20"/>
              </w:rPr>
            </w:pPr>
            <w:r w:rsidRPr="00A86CFA">
              <w:rPr>
                <w:sz w:val="20"/>
                <w:szCs w:val="20"/>
              </w:rPr>
              <w:t>Total</w:t>
            </w:r>
          </w:p>
        </w:tc>
        <w:tc>
          <w:tcPr>
            <w:tcW w:w="1476" w:type="dxa"/>
          </w:tcPr>
          <w:p w14:paraId="073DAB7A" w14:textId="77777777" w:rsidR="00E5089F" w:rsidRPr="00A86CFA" w:rsidRDefault="00E5089F" w:rsidP="00A86CFA">
            <w:pPr>
              <w:pStyle w:val="TableParagraph"/>
              <w:spacing w:line="240" w:lineRule="auto"/>
              <w:ind w:left="107"/>
              <w:rPr>
                <w:sz w:val="20"/>
                <w:szCs w:val="20"/>
              </w:rPr>
            </w:pPr>
            <w:r w:rsidRPr="00A86CFA">
              <w:rPr>
                <w:sz w:val="20"/>
                <w:szCs w:val="20"/>
              </w:rPr>
              <w:t>262,500</w:t>
            </w:r>
          </w:p>
        </w:tc>
        <w:tc>
          <w:tcPr>
            <w:tcW w:w="1030" w:type="dxa"/>
          </w:tcPr>
          <w:p w14:paraId="63E82B21" w14:textId="77777777" w:rsidR="00E5089F" w:rsidRPr="00A86CFA" w:rsidRDefault="00E5089F" w:rsidP="00A86CFA">
            <w:pPr>
              <w:pStyle w:val="TableParagraph"/>
              <w:spacing w:line="240" w:lineRule="auto"/>
              <w:ind w:left="107"/>
              <w:rPr>
                <w:sz w:val="20"/>
                <w:szCs w:val="20"/>
              </w:rPr>
            </w:pPr>
            <w:r w:rsidRPr="00A86CFA">
              <w:rPr>
                <w:sz w:val="20"/>
                <w:szCs w:val="20"/>
              </w:rPr>
              <w:t>49</w:t>
            </w:r>
          </w:p>
        </w:tc>
        <w:tc>
          <w:tcPr>
            <w:tcW w:w="1416" w:type="dxa"/>
          </w:tcPr>
          <w:p w14:paraId="5CCB7996" w14:textId="77777777" w:rsidR="00E5089F" w:rsidRPr="00A86CFA" w:rsidRDefault="00E5089F" w:rsidP="00A86CFA">
            <w:pPr>
              <w:pStyle w:val="TableParagraph"/>
              <w:spacing w:line="240" w:lineRule="auto"/>
              <w:rPr>
                <w:sz w:val="20"/>
                <w:szCs w:val="20"/>
              </w:rPr>
            </w:pPr>
          </w:p>
        </w:tc>
        <w:tc>
          <w:tcPr>
            <w:tcW w:w="1030" w:type="dxa"/>
          </w:tcPr>
          <w:p w14:paraId="05045F37" w14:textId="77777777" w:rsidR="00E5089F" w:rsidRPr="00A86CFA" w:rsidRDefault="00E5089F" w:rsidP="00A86CFA">
            <w:pPr>
              <w:pStyle w:val="TableParagraph"/>
              <w:spacing w:line="240" w:lineRule="auto"/>
              <w:rPr>
                <w:sz w:val="20"/>
                <w:szCs w:val="20"/>
              </w:rPr>
            </w:pPr>
          </w:p>
        </w:tc>
        <w:tc>
          <w:tcPr>
            <w:tcW w:w="1029" w:type="dxa"/>
          </w:tcPr>
          <w:p w14:paraId="13C56DCA" w14:textId="77777777" w:rsidR="00E5089F" w:rsidRPr="00A86CFA" w:rsidRDefault="00E5089F" w:rsidP="00A86CFA">
            <w:pPr>
              <w:pStyle w:val="TableParagraph"/>
              <w:spacing w:line="240" w:lineRule="auto"/>
              <w:rPr>
                <w:sz w:val="20"/>
                <w:szCs w:val="20"/>
              </w:rPr>
            </w:pPr>
          </w:p>
        </w:tc>
      </w:tr>
      <w:tr w:rsidR="00E5089F" w:rsidRPr="00A86CFA" w14:paraId="4EEB07D7" w14:textId="77777777" w:rsidTr="00A86CFA">
        <w:trPr>
          <w:trHeight w:val="208"/>
        </w:trPr>
        <w:tc>
          <w:tcPr>
            <w:tcW w:w="8010" w:type="dxa"/>
            <w:gridSpan w:val="7"/>
          </w:tcPr>
          <w:p w14:paraId="78A78D77" w14:textId="77777777" w:rsidR="00E5089F" w:rsidRPr="00A86CFA" w:rsidRDefault="00E5089F" w:rsidP="00A86CFA">
            <w:pPr>
              <w:pStyle w:val="TableParagraph"/>
              <w:spacing w:line="240" w:lineRule="auto"/>
              <w:ind w:left="107"/>
              <w:rPr>
                <w:sz w:val="20"/>
                <w:szCs w:val="20"/>
              </w:rPr>
            </w:pPr>
            <w:r w:rsidRPr="00A86CFA">
              <w:rPr>
                <w:sz w:val="20"/>
                <w:szCs w:val="20"/>
              </w:rPr>
              <w:t>a.</w:t>
            </w:r>
            <w:r w:rsidRPr="00A86CFA">
              <w:rPr>
                <w:spacing w:val="-1"/>
                <w:sz w:val="20"/>
                <w:szCs w:val="20"/>
              </w:rPr>
              <w:t xml:space="preserve"> </w:t>
            </w:r>
            <w:r w:rsidRPr="00A86CFA">
              <w:rPr>
                <w:sz w:val="20"/>
                <w:szCs w:val="20"/>
              </w:rPr>
              <w:t>Dependent</w:t>
            </w:r>
            <w:r w:rsidRPr="00A86CFA">
              <w:rPr>
                <w:spacing w:val="-1"/>
                <w:sz w:val="20"/>
                <w:szCs w:val="20"/>
              </w:rPr>
              <w:t xml:space="preserve"> </w:t>
            </w:r>
            <w:r w:rsidRPr="00A86CFA">
              <w:rPr>
                <w:sz w:val="20"/>
                <w:szCs w:val="20"/>
              </w:rPr>
              <w:t>Variable:</w:t>
            </w:r>
            <w:r w:rsidRPr="00A86CFA">
              <w:rPr>
                <w:spacing w:val="-1"/>
                <w:sz w:val="20"/>
                <w:szCs w:val="20"/>
              </w:rPr>
              <w:t xml:space="preserve"> </w:t>
            </w:r>
            <w:r w:rsidRPr="00A86CFA">
              <w:rPr>
                <w:sz w:val="20"/>
                <w:szCs w:val="20"/>
              </w:rPr>
              <w:t>Y</w:t>
            </w:r>
          </w:p>
        </w:tc>
      </w:tr>
      <w:tr w:rsidR="00E5089F" w:rsidRPr="00A86CFA" w14:paraId="5DAA4E84" w14:textId="77777777" w:rsidTr="00A86CFA">
        <w:trPr>
          <w:trHeight w:val="254"/>
        </w:trPr>
        <w:tc>
          <w:tcPr>
            <w:tcW w:w="8010" w:type="dxa"/>
            <w:gridSpan w:val="7"/>
          </w:tcPr>
          <w:p w14:paraId="29989574" w14:textId="77777777" w:rsidR="00E5089F" w:rsidRPr="00A86CFA" w:rsidRDefault="00E5089F" w:rsidP="00A86CFA">
            <w:pPr>
              <w:pStyle w:val="TableParagraph"/>
              <w:spacing w:line="240" w:lineRule="auto"/>
              <w:ind w:left="107"/>
              <w:rPr>
                <w:sz w:val="20"/>
                <w:szCs w:val="20"/>
              </w:rPr>
            </w:pPr>
            <w:r w:rsidRPr="00A86CFA">
              <w:rPr>
                <w:sz w:val="20"/>
                <w:szCs w:val="20"/>
              </w:rPr>
              <w:t>b.</w:t>
            </w:r>
            <w:r w:rsidRPr="00A86CFA">
              <w:rPr>
                <w:spacing w:val="-1"/>
                <w:sz w:val="20"/>
                <w:szCs w:val="20"/>
              </w:rPr>
              <w:t xml:space="preserve"> </w:t>
            </w:r>
            <w:r w:rsidRPr="00A86CFA">
              <w:rPr>
                <w:sz w:val="20"/>
                <w:szCs w:val="20"/>
              </w:rPr>
              <w:t>Predictors:</w:t>
            </w:r>
            <w:r w:rsidRPr="00A86CFA">
              <w:rPr>
                <w:spacing w:val="-1"/>
                <w:sz w:val="20"/>
                <w:szCs w:val="20"/>
              </w:rPr>
              <w:t xml:space="preserve"> </w:t>
            </w:r>
            <w:r w:rsidRPr="00A86CFA">
              <w:rPr>
                <w:sz w:val="20"/>
                <w:szCs w:val="20"/>
              </w:rPr>
              <w:t>(Constant),</w:t>
            </w:r>
            <w:r w:rsidRPr="00A86CFA">
              <w:rPr>
                <w:spacing w:val="-1"/>
                <w:sz w:val="20"/>
                <w:szCs w:val="20"/>
              </w:rPr>
              <w:t xml:space="preserve"> </w:t>
            </w:r>
            <w:r w:rsidRPr="00A86CFA">
              <w:rPr>
                <w:sz w:val="20"/>
                <w:szCs w:val="20"/>
              </w:rPr>
              <w:t>X3,</w:t>
            </w:r>
            <w:r w:rsidRPr="00A86CFA">
              <w:rPr>
                <w:spacing w:val="-1"/>
                <w:sz w:val="20"/>
                <w:szCs w:val="20"/>
              </w:rPr>
              <w:t xml:space="preserve"> </w:t>
            </w:r>
            <w:r w:rsidRPr="00A86CFA">
              <w:rPr>
                <w:sz w:val="20"/>
                <w:szCs w:val="20"/>
              </w:rPr>
              <w:t>X2,</w:t>
            </w:r>
            <w:r w:rsidRPr="00A86CFA">
              <w:rPr>
                <w:spacing w:val="-1"/>
                <w:sz w:val="20"/>
                <w:szCs w:val="20"/>
              </w:rPr>
              <w:t xml:space="preserve"> </w:t>
            </w:r>
            <w:r w:rsidRPr="00A86CFA">
              <w:rPr>
                <w:sz w:val="20"/>
                <w:szCs w:val="20"/>
              </w:rPr>
              <w:t>X1</w:t>
            </w:r>
          </w:p>
        </w:tc>
      </w:tr>
    </w:tbl>
    <w:p w14:paraId="1F3BBE2E" w14:textId="3C9D0097" w:rsidR="00E5089F" w:rsidRDefault="007F0DCB" w:rsidP="007F0DCB">
      <w:pPr>
        <w:pStyle w:val="Body"/>
      </w:pPr>
      <w:r>
        <w:rPr>
          <w:position w:val="2"/>
        </w:rPr>
        <w:t>Berdasarkan</w:t>
      </w:r>
      <w:r>
        <w:rPr>
          <w:spacing w:val="1"/>
          <w:position w:val="2"/>
        </w:rPr>
        <w:t xml:space="preserve"> </w:t>
      </w:r>
      <w:r>
        <w:rPr>
          <w:position w:val="2"/>
        </w:rPr>
        <w:t>tabel</w:t>
      </w:r>
      <w:r>
        <w:rPr>
          <w:spacing w:val="1"/>
          <w:position w:val="2"/>
        </w:rPr>
        <w:t xml:space="preserve"> </w:t>
      </w:r>
      <w:r>
        <w:rPr>
          <w:position w:val="2"/>
        </w:rPr>
        <w:t>diatas,</w:t>
      </w:r>
      <w:r>
        <w:rPr>
          <w:spacing w:val="1"/>
          <w:position w:val="2"/>
        </w:rPr>
        <w:t xml:space="preserve"> </w:t>
      </w:r>
      <w:r>
        <w:rPr>
          <w:position w:val="2"/>
        </w:rPr>
        <w:t>diketahui</w:t>
      </w:r>
      <w:r>
        <w:rPr>
          <w:spacing w:val="1"/>
          <w:position w:val="2"/>
        </w:rPr>
        <w:t xml:space="preserve"> </w:t>
      </w:r>
      <w:r>
        <w:rPr>
          <w:position w:val="2"/>
        </w:rPr>
        <w:t>bahwa</w:t>
      </w:r>
      <w:r>
        <w:rPr>
          <w:spacing w:val="1"/>
          <w:position w:val="2"/>
        </w:rPr>
        <w:t xml:space="preserve"> </w:t>
      </w:r>
      <w:r>
        <w:rPr>
          <w:position w:val="2"/>
        </w:rPr>
        <w:t>nilai</w:t>
      </w:r>
      <w:r>
        <w:rPr>
          <w:spacing w:val="1"/>
          <w:position w:val="2"/>
        </w:rPr>
        <w:t xml:space="preserve"> </w:t>
      </w:r>
      <w:r>
        <w:rPr>
          <w:position w:val="2"/>
        </w:rPr>
        <w:t>F</w:t>
      </w:r>
      <w:r>
        <w:rPr>
          <w:sz w:val="16"/>
        </w:rPr>
        <w:t>hitung</w:t>
      </w:r>
      <w:r>
        <w:rPr>
          <w:spacing w:val="1"/>
          <w:sz w:val="16"/>
        </w:rPr>
        <w:t xml:space="preserve"> </w:t>
      </w:r>
      <w:r>
        <w:rPr>
          <w:position w:val="2"/>
        </w:rPr>
        <w:t>adalah</w:t>
      </w:r>
      <w:r>
        <w:rPr>
          <w:spacing w:val="1"/>
          <w:position w:val="2"/>
        </w:rPr>
        <w:t xml:space="preserve"> </w:t>
      </w:r>
      <w:r>
        <w:rPr>
          <w:position w:val="2"/>
        </w:rPr>
        <w:t>sebesar</w:t>
      </w:r>
      <w:r>
        <w:rPr>
          <w:spacing w:val="1"/>
          <w:position w:val="2"/>
        </w:rPr>
        <w:t xml:space="preserve"> </w:t>
      </w:r>
      <w:r>
        <w:rPr>
          <w:position w:val="2"/>
        </w:rPr>
        <w:t>25,490. Untuk hasil dari F</w:t>
      </w:r>
      <w:r>
        <w:rPr>
          <w:sz w:val="16"/>
        </w:rPr>
        <w:t xml:space="preserve">tabel </w:t>
      </w:r>
      <w:r>
        <w:rPr>
          <w:position w:val="2"/>
        </w:rPr>
        <w:t>distribusi diketahui dengan tingkat signifikansi 5%</w:t>
      </w:r>
      <w:r>
        <w:rPr>
          <w:spacing w:val="1"/>
          <w:position w:val="2"/>
        </w:rPr>
        <w:t xml:space="preserve"> </w:t>
      </w:r>
      <w:r>
        <w:rPr>
          <w:position w:val="2"/>
        </w:rPr>
        <w:t>adalah sebesar 2,80. Hal ini berarti F</w:t>
      </w:r>
      <w:r>
        <w:rPr>
          <w:sz w:val="16"/>
        </w:rPr>
        <w:t xml:space="preserve">hitung </w:t>
      </w:r>
      <w:r>
        <w:rPr>
          <w:position w:val="2"/>
        </w:rPr>
        <w:t>&gt; F</w:t>
      </w:r>
      <w:r>
        <w:rPr>
          <w:sz w:val="16"/>
        </w:rPr>
        <w:t xml:space="preserve">tabel </w:t>
      </w:r>
      <w:r>
        <w:rPr>
          <w:position w:val="2"/>
        </w:rPr>
        <w:t xml:space="preserve">(25,490 &gt; 2,80), maka </w:t>
      </w:r>
      <w:r w:rsidRPr="007F0DCB">
        <w:t>dari</w:t>
      </w:r>
      <w:r>
        <w:rPr>
          <w:position w:val="2"/>
        </w:rPr>
        <w:t xml:space="preserve"> hasil</w:t>
      </w:r>
      <w:r>
        <w:rPr>
          <w:spacing w:val="1"/>
          <w:position w:val="2"/>
        </w:rPr>
        <w:t xml:space="preserve"> </w:t>
      </w:r>
      <w:r>
        <w:rPr>
          <w:position w:val="2"/>
        </w:rPr>
        <w:t>tersebut</w:t>
      </w:r>
      <w:r>
        <w:rPr>
          <w:spacing w:val="-1"/>
          <w:position w:val="2"/>
        </w:rPr>
        <w:t xml:space="preserve"> </w:t>
      </w:r>
      <w:r>
        <w:rPr>
          <w:position w:val="2"/>
        </w:rPr>
        <w:t>dapat disimpulkan bahwa</w:t>
      </w:r>
      <w:r>
        <w:rPr>
          <w:spacing w:val="-3"/>
          <w:position w:val="2"/>
        </w:rPr>
        <w:t xml:space="preserve"> </w:t>
      </w:r>
      <w:r>
        <w:rPr>
          <w:position w:val="2"/>
        </w:rPr>
        <w:t>hipotesis H</w:t>
      </w:r>
      <w:r>
        <w:rPr>
          <w:sz w:val="16"/>
        </w:rPr>
        <w:t>1</w:t>
      </w:r>
      <w:r>
        <w:rPr>
          <w:spacing w:val="21"/>
          <w:sz w:val="16"/>
        </w:rPr>
        <w:t xml:space="preserve"> </w:t>
      </w:r>
      <w:r>
        <w:rPr>
          <w:position w:val="2"/>
        </w:rPr>
        <w:t>diterima</w:t>
      </w:r>
      <w:r>
        <w:rPr>
          <w:spacing w:val="-1"/>
          <w:position w:val="2"/>
        </w:rPr>
        <w:t xml:space="preserve"> </w:t>
      </w:r>
      <w:r>
        <w:rPr>
          <w:position w:val="2"/>
        </w:rPr>
        <w:t>dan</w:t>
      </w:r>
      <w:r>
        <w:rPr>
          <w:spacing w:val="-1"/>
          <w:position w:val="2"/>
        </w:rPr>
        <w:t xml:space="preserve"> </w:t>
      </w:r>
      <w:r>
        <w:rPr>
          <w:position w:val="2"/>
        </w:rPr>
        <w:t>H</w:t>
      </w:r>
      <w:r>
        <w:rPr>
          <w:sz w:val="16"/>
        </w:rPr>
        <w:t>0</w:t>
      </w:r>
      <w:r>
        <w:rPr>
          <w:spacing w:val="2"/>
          <w:sz w:val="16"/>
        </w:rPr>
        <w:t xml:space="preserve"> </w:t>
      </w:r>
      <w:r>
        <w:rPr>
          <w:position w:val="2"/>
        </w:rPr>
        <w:t>ditolak.</w:t>
      </w:r>
      <w:r>
        <w:rPr>
          <w:lang w:val="en-US"/>
        </w:rPr>
        <w:t xml:space="preserve"> </w:t>
      </w:r>
      <w:r>
        <w:t>Diperkuat</w:t>
      </w:r>
      <w:r>
        <w:rPr>
          <w:spacing w:val="-9"/>
        </w:rPr>
        <w:t xml:space="preserve"> </w:t>
      </w:r>
      <w:r>
        <w:t>dengan</w:t>
      </w:r>
      <w:r>
        <w:rPr>
          <w:spacing w:val="-9"/>
        </w:rPr>
        <w:t xml:space="preserve"> </w:t>
      </w:r>
      <w:r>
        <w:t>nilai</w:t>
      </w:r>
      <w:r>
        <w:rPr>
          <w:spacing w:val="-8"/>
        </w:rPr>
        <w:t xml:space="preserve"> </w:t>
      </w:r>
      <w:r>
        <w:t>signifikan</w:t>
      </w:r>
      <w:r>
        <w:rPr>
          <w:spacing w:val="-9"/>
        </w:rPr>
        <w:t xml:space="preserve"> </w:t>
      </w:r>
      <w:r>
        <w:t>(0.000</w:t>
      </w:r>
      <w:r>
        <w:rPr>
          <w:spacing w:val="-10"/>
        </w:rPr>
        <w:t xml:space="preserve"> </w:t>
      </w:r>
      <w:r>
        <w:t>&lt;</w:t>
      </w:r>
      <w:r>
        <w:rPr>
          <w:spacing w:val="-10"/>
        </w:rPr>
        <w:t xml:space="preserve"> </w:t>
      </w:r>
      <w:r>
        <w:t>0.05),</w:t>
      </w:r>
      <w:r>
        <w:rPr>
          <w:spacing w:val="-7"/>
        </w:rPr>
        <w:t xml:space="preserve"> </w:t>
      </w:r>
      <w:r>
        <w:t>maka</w:t>
      </w:r>
      <w:r>
        <w:rPr>
          <w:spacing w:val="-10"/>
        </w:rPr>
        <w:t xml:space="preserve"> </w:t>
      </w:r>
      <w:r>
        <w:t>ada</w:t>
      </w:r>
      <w:r>
        <w:rPr>
          <w:spacing w:val="-10"/>
        </w:rPr>
        <w:t xml:space="preserve"> </w:t>
      </w:r>
      <w:r>
        <w:t>alasan</w:t>
      </w:r>
      <w:r>
        <w:rPr>
          <w:spacing w:val="-9"/>
        </w:rPr>
        <w:t xml:space="preserve"> </w:t>
      </w:r>
      <w:r>
        <w:t>untuk</w:t>
      </w:r>
      <w:r>
        <w:rPr>
          <w:spacing w:val="-9"/>
        </w:rPr>
        <w:t xml:space="preserve"> </w:t>
      </w:r>
      <w:r>
        <w:t>H1</w:t>
      </w:r>
      <w:r>
        <w:rPr>
          <w:spacing w:val="-57"/>
        </w:rPr>
        <w:t xml:space="preserve"> </w:t>
      </w:r>
      <w:r>
        <w:t>diterima dan H0 ditolak. Sehingga perhitungan tersebut menyimpulkan bahwa</w:t>
      </w:r>
      <w:r>
        <w:rPr>
          <w:spacing w:val="1"/>
        </w:rPr>
        <w:t xml:space="preserve"> </w:t>
      </w:r>
      <w:r>
        <w:rPr>
          <w:position w:val="2"/>
        </w:rPr>
        <w:t>variabel Kepemimpinan (X</w:t>
      </w:r>
      <w:r>
        <w:rPr>
          <w:sz w:val="16"/>
        </w:rPr>
        <w:t>1</w:t>
      </w:r>
      <w:r>
        <w:rPr>
          <w:position w:val="2"/>
        </w:rPr>
        <w:t>), Kualitas SDM (X</w:t>
      </w:r>
      <w:r>
        <w:rPr>
          <w:sz w:val="16"/>
        </w:rPr>
        <w:t>2</w:t>
      </w:r>
      <w:r>
        <w:rPr>
          <w:position w:val="2"/>
        </w:rPr>
        <w:t>), Motivasi (X</w:t>
      </w:r>
      <w:r>
        <w:rPr>
          <w:sz w:val="16"/>
        </w:rPr>
        <w:t>3</w:t>
      </w:r>
      <w:r>
        <w:rPr>
          <w:position w:val="2"/>
        </w:rPr>
        <w:t>), secara</w:t>
      </w:r>
      <w:r>
        <w:rPr>
          <w:spacing w:val="1"/>
          <w:position w:val="2"/>
        </w:rPr>
        <w:t xml:space="preserve"> </w:t>
      </w:r>
      <w:r>
        <w:t>simultan</w:t>
      </w:r>
      <w:r>
        <w:rPr>
          <w:spacing w:val="-1"/>
        </w:rPr>
        <w:t xml:space="preserve"> </w:t>
      </w:r>
      <w:r>
        <w:t>bepengaruh</w:t>
      </w:r>
      <w:r>
        <w:rPr>
          <w:spacing w:val="-1"/>
        </w:rPr>
        <w:t xml:space="preserve"> </w:t>
      </w:r>
      <w:r>
        <w:t>terhadap variabel</w:t>
      </w:r>
      <w:r>
        <w:rPr>
          <w:spacing w:val="-1"/>
        </w:rPr>
        <w:t xml:space="preserve"> </w:t>
      </w:r>
      <w:r>
        <w:t>terikat</w:t>
      </w:r>
      <w:r>
        <w:rPr>
          <w:spacing w:val="-1"/>
        </w:rPr>
        <w:t xml:space="preserve"> </w:t>
      </w:r>
      <w:r>
        <w:t>yakni kinerja</w:t>
      </w:r>
      <w:r>
        <w:rPr>
          <w:spacing w:val="-3"/>
        </w:rPr>
        <w:t xml:space="preserve"> </w:t>
      </w:r>
      <w:r>
        <w:t>karyawan (Y).</w:t>
      </w:r>
    </w:p>
    <w:p w14:paraId="59965710" w14:textId="4B381F1C" w:rsidR="00214430" w:rsidRDefault="00214430" w:rsidP="007F0DCB">
      <w:pPr>
        <w:pStyle w:val="Body"/>
        <w:rPr>
          <w:lang w:val="en-US"/>
        </w:rPr>
      </w:pPr>
      <w:proofErr w:type="spellStart"/>
      <w:r>
        <w:rPr>
          <w:lang w:val="en-US"/>
        </w:rPr>
        <w:t>Adapun</w:t>
      </w:r>
      <w:proofErr w:type="spellEnd"/>
      <w:r>
        <w:rPr>
          <w:lang w:val="en-US"/>
        </w:rPr>
        <w:t xml:space="preserve"> </w:t>
      </w:r>
      <w:proofErr w:type="spellStart"/>
      <w:r>
        <w:rPr>
          <w:lang w:val="en-US"/>
        </w:rPr>
        <w:t>hasil</w:t>
      </w:r>
      <w:proofErr w:type="spellEnd"/>
      <w:r>
        <w:rPr>
          <w:lang w:val="en-US"/>
        </w:rPr>
        <w:t xml:space="preserve"> uji </w:t>
      </w:r>
      <w:proofErr w:type="spellStart"/>
      <w:r>
        <w:rPr>
          <w:lang w:val="en-US"/>
        </w:rPr>
        <w:t>parsial</w:t>
      </w:r>
      <w:proofErr w:type="spellEnd"/>
      <w:r>
        <w:rPr>
          <w:lang w:val="en-US"/>
        </w:rPr>
        <w:t xml:space="preserve"> (Uji T) </w:t>
      </w:r>
      <w:proofErr w:type="spellStart"/>
      <w:r>
        <w:rPr>
          <w:lang w:val="en-US"/>
        </w:rPr>
        <w:t>disajikan</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tabel</w:t>
      </w:r>
      <w:proofErr w:type="spellEnd"/>
      <w:r>
        <w:rPr>
          <w:lang w:val="en-US"/>
        </w:rPr>
        <w:t xml:space="preserve"> </w:t>
      </w:r>
      <w:proofErr w:type="spellStart"/>
      <w:r>
        <w:rPr>
          <w:lang w:val="en-US"/>
        </w:rPr>
        <w:t>sebagai</w:t>
      </w:r>
      <w:proofErr w:type="spellEnd"/>
      <w:r>
        <w:rPr>
          <w:lang w:val="en-US"/>
        </w:rPr>
        <w:t xml:space="preserve"> </w:t>
      </w:r>
      <w:proofErr w:type="spellStart"/>
      <w:r>
        <w:rPr>
          <w:lang w:val="en-US"/>
        </w:rPr>
        <w:t>berikut</w:t>
      </w:r>
      <w:proofErr w:type="spellEnd"/>
      <w:r>
        <w:rPr>
          <w:lang w:val="en-US"/>
        </w:rPr>
        <w:t>:</w:t>
      </w:r>
    </w:p>
    <w:p w14:paraId="185B87DB" w14:textId="157B2506" w:rsidR="00214430" w:rsidRDefault="00214430" w:rsidP="00214430">
      <w:pPr>
        <w:pStyle w:val="Body"/>
        <w:ind w:firstLine="0"/>
        <w:rPr>
          <w:lang w:val="en-US"/>
        </w:rPr>
      </w:pPr>
      <w:r>
        <w:rPr>
          <w:b/>
          <w:bCs/>
          <w:lang w:val="en-US"/>
        </w:rPr>
        <w:t>Tabel 3</w:t>
      </w:r>
      <w:r>
        <w:rPr>
          <w:lang w:val="en-US"/>
        </w:rPr>
        <w:t>. Hasil Uji t</w:t>
      </w:r>
    </w:p>
    <w:tbl>
      <w:tblPr>
        <w:tblW w:w="6104" w:type="dxa"/>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458"/>
        <w:gridCol w:w="1614"/>
        <w:gridCol w:w="2032"/>
      </w:tblGrid>
      <w:tr w:rsidR="00214430" w:rsidRPr="00CF48A3" w14:paraId="085C6410" w14:textId="77777777" w:rsidTr="00CF48A3">
        <w:trPr>
          <w:trHeight w:val="388"/>
        </w:trPr>
        <w:tc>
          <w:tcPr>
            <w:tcW w:w="0" w:type="auto"/>
            <w:tcBorders>
              <w:top w:val="single" w:sz="4" w:space="0" w:color="auto"/>
              <w:bottom w:val="single" w:sz="4" w:space="0" w:color="auto"/>
            </w:tcBorders>
          </w:tcPr>
          <w:p w14:paraId="2A9B0A55" w14:textId="5295EC27" w:rsidR="00214430" w:rsidRPr="00CF48A3" w:rsidRDefault="00CF48A3" w:rsidP="00CF48A3">
            <w:pPr>
              <w:pStyle w:val="TableParagraph"/>
              <w:spacing w:line="275" w:lineRule="exact"/>
              <w:ind w:left="107"/>
              <w:jc w:val="center"/>
              <w:rPr>
                <w:b/>
                <w:bCs/>
                <w:sz w:val="20"/>
                <w:szCs w:val="20"/>
                <w:lang w:val="en-US"/>
              </w:rPr>
            </w:pPr>
            <w:r w:rsidRPr="00CF48A3">
              <w:rPr>
                <w:b/>
                <w:bCs/>
                <w:sz w:val="20"/>
                <w:szCs w:val="20"/>
                <w:lang w:val="en-US"/>
              </w:rPr>
              <w:t>Variabel</w:t>
            </w:r>
          </w:p>
        </w:tc>
        <w:tc>
          <w:tcPr>
            <w:tcW w:w="0" w:type="auto"/>
            <w:tcBorders>
              <w:top w:val="single" w:sz="4" w:space="0" w:color="auto"/>
              <w:bottom w:val="single" w:sz="4" w:space="0" w:color="auto"/>
            </w:tcBorders>
          </w:tcPr>
          <w:p w14:paraId="18E83161" w14:textId="59BA665E" w:rsidR="00214430" w:rsidRPr="00CF48A3" w:rsidRDefault="00CF48A3" w:rsidP="00CF48A3">
            <w:pPr>
              <w:pStyle w:val="TableParagraph"/>
              <w:spacing w:line="275" w:lineRule="exact"/>
              <w:ind w:right="96"/>
              <w:jc w:val="center"/>
              <w:rPr>
                <w:b/>
                <w:bCs/>
                <w:sz w:val="20"/>
                <w:szCs w:val="20"/>
                <w:lang w:val="en-US"/>
              </w:rPr>
            </w:pPr>
            <w:r w:rsidRPr="00CF48A3">
              <w:rPr>
                <w:b/>
                <w:bCs/>
                <w:sz w:val="20"/>
                <w:szCs w:val="20"/>
                <w:lang w:val="en-US"/>
              </w:rPr>
              <w:t xml:space="preserve">T </w:t>
            </w:r>
            <w:proofErr w:type="spellStart"/>
            <w:r w:rsidRPr="00CF48A3">
              <w:rPr>
                <w:b/>
                <w:bCs/>
                <w:sz w:val="20"/>
                <w:szCs w:val="20"/>
                <w:lang w:val="en-US"/>
              </w:rPr>
              <w:t>Hitung</w:t>
            </w:r>
            <w:proofErr w:type="spellEnd"/>
          </w:p>
        </w:tc>
        <w:tc>
          <w:tcPr>
            <w:tcW w:w="0" w:type="auto"/>
            <w:tcBorders>
              <w:top w:val="single" w:sz="4" w:space="0" w:color="auto"/>
              <w:bottom w:val="single" w:sz="4" w:space="0" w:color="auto"/>
            </w:tcBorders>
          </w:tcPr>
          <w:p w14:paraId="1EBB0931" w14:textId="6D310396" w:rsidR="00214430" w:rsidRPr="00CF48A3" w:rsidRDefault="00CF48A3" w:rsidP="00CF48A3">
            <w:pPr>
              <w:pStyle w:val="TableParagraph"/>
              <w:spacing w:line="275" w:lineRule="exact"/>
              <w:ind w:right="96"/>
              <w:jc w:val="center"/>
              <w:rPr>
                <w:b/>
                <w:bCs/>
                <w:sz w:val="20"/>
                <w:szCs w:val="20"/>
                <w:lang w:val="en-US"/>
              </w:rPr>
            </w:pPr>
            <w:r w:rsidRPr="00CF48A3">
              <w:rPr>
                <w:b/>
                <w:bCs/>
                <w:sz w:val="20"/>
                <w:szCs w:val="20"/>
                <w:lang w:val="en-US"/>
              </w:rPr>
              <w:t>Signifikansi</w:t>
            </w:r>
          </w:p>
        </w:tc>
      </w:tr>
      <w:tr w:rsidR="00214430" w:rsidRPr="00CF48A3" w14:paraId="423C8314" w14:textId="77777777" w:rsidTr="00CF48A3">
        <w:trPr>
          <w:trHeight w:val="388"/>
        </w:trPr>
        <w:tc>
          <w:tcPr>
            <w:tcW w:w="0" w:type="auto"/>
            <w:tcBorders>
              <w:top w:val="single" w:sz="4" w:space="0" w:color="auto"/>
            </w:tcBorders>
          </w:tcPr>
          <w:p w14:paraId="5B776352" w14:textId="77777777" w:rsidR="00214430" w:rsidRPr="00CF48A3" w:rsidRDefault="00214430" w:rsidP="008210CA">
            <w:pPr>
              <w:pStyle w:val="TableParagraph"/>
              <w:spacing w:line="275" w:lineRule="exact"/>
              <w:ind w:left="107"/>
              <w:rPr>
                <w:sz w:val="20"/>
                <w:szCs w:val="20"/>
              </w:rPr>
            </w:pPr>
            <w:r w:rsidRPr="00CF48A3">
              <w:rPr>
                <w:sz w:val="20"/>
                <w:szCs w:val="20"/>
              </w:rPr>
              <w:t>Kepemimpinan</w:t>
            </w:r>
          </w:p>
        </w:tc>
        <w:tc>
          <w:tcPr>
            <w:tcW w:w="0" w:type="auto"/>
            <w:tcBorders>
              <w:top w:val="single" w:sz="4" w:space="0" w:color="auto"/>
            </w:tcBorders>
          </w:tcPr>
          <w:p w14:paraId="0E2A32C2" w14:textId="77777777" w:rsidR="00214430" w:rsidRPr="00CF48A3" w:rsidRDefault="00214430" w:rsidP="008210CA">
            <w:pPr>
              <w:pStyle w:val="TableParagraph"/>
              <w:spacing w:line="275" w:lineRule="exact"/>
              <w:ind w:right="96"/>
              <w:jc w:val="right"/>
              <w:rPr>
                <w:sz w:val="20"/>
                <w:szCs w:val="20"/>
                <w:lang w:val="id-ID"/>
              </w:rPr>
            </w:pPr>
            <w:r w:rsidRPr="00CF48A3">
              <w:rPr>
                <w:sz w:val="20"/>
                <w:szCs w:val="20"/>
              </w:rPr>
              <w:t>2,</w:t>
            </w:r>
            <w:r w:rsidRPr="00CF48A3">
              <w:rPr>
                <w:sz w:val="20"/>
                <w:szCs w:val="20"/>
                <w:lang w:val="id-ID"/>
              </w:rPr>
              <w:t>162</w:t>
            </w:r>
          </w:p>
        </w:tc>
        <w:tc>
          <w:tcPr>
            <w:tcW w:w="0" w:type="auto"/>
            <w:tcBorders>
              <w:top w:val="single" w:sz="4" w:space="0" w:color="auto"/>
            </w:tcBorders>
          </w:tcPr>
          <w:p w14:paraId="03E9FA85" w14:textId="77777777" w:rsidR="00214430" w:rsidRPr="00CF48A3" w:rsidRDefault="00214430" w:rsidP="008210CA">
            <w:pPr>
              <w:pStyle w:val="TableParagraph"/>
              <w:spacing w:line="275" w:lineRule="exact"/>
              <w:ind w:right="96"/>
              <w:jc w:val="right"/>
              <w:rPr>
                <w:sz w:val="20"/>
                <w:szCs w:val="20"/>
                <w:lang w:val="id-ID"/>
              </w:rPr>
            </w:pPr>
            <w:r w:rsidRPr="00CF48A3">
              <w:rPr>
                <w:sz w:val="20"/>
                <w:szCs w:val="20"/>
              </w:rPr>
              <w:t>0,04</w:t>
            </w:r>
            <w:r w:rsidRPr="00CF48A3">
              <w:rPr>
                <w:sz w:val="20"/>
                <w:szCs w:val="20"/>
                <w:lang w:val="id-ID"/>
              </w:rPr>
              <w:t>2</w:t>
            </w:r>
          </w:p>
        </w:tc>
      </w:tr>
      <w:tr w:rsidR="00214430" w:rsidRPr="00CF48A3" w14:paraId="355123B4" w14:textId="77777777" w:rsidTr="00CF48A3">
        <w:trPr>
          <w:trHeight w:val="386"/>
        </w:trPr>
        <w:tc>
          <w:tcPr>
            <w:tcW w:w="0" w:type="auto"/>
          </w:tcPr>
          <w:p w14:paraId="267D6A0A" w14:textId="77777777" w:rsidR="00214430" w:rsidRPr="00CF48A3" w:rsidRDefault="00214430" w:rsidP="008210CA">
            <w:pPr>
              <w:pStyle w:val="TableParagraph"/>
              <w:spacing w:line="275" w:lineRule="exact"/>
              <w:ind w:left="107"/>
              <w:rPr>
                <w:sz w:val="20"/>
                <w:szCs w:val="20"/>
              </w:rPr>
            </w:pPr>
            <w:r w:rsidRPr="00CF48A3">
              <w:rPr>
                <w:sz w:val="20"/>
                <w:szCs w:val="20"/>
              </w:rPr>
              <w:t>Kualitas</w:t>
            </w:r>
            <w:r w:rsidRPr="00CF48A3">
              <w:rPr>
                <w:spacing w:val="-1"/>
                <w:sz w:val="20"/>
                <w:szCs w:val="20"/>
              </w:rPr>
              <w:t xml:space="preserve"> </w:t>
            </w:r>
            <w:r w:rsidRPr="00CF48A3">
              <w:rPr>
                <w:sz w:val="20"/>
                <w:szCs w:val="20"/>
              </w:rPr>
              <w:t>SDM</w:t>
            </w:r>
          </w:p>
        </w:tc>
        <w:tc>
          <w:tcPr>
            <w:tcW w:w="0" w:type="auto"/>
          </w:tcPr>
          <w:p w14:paraId="3459B7F5" w14:textId="77777777" w:rsidR="00214430" w:rsidRPr="00CF48A3" w:rsidRDefault="00214430" w:rsidP="008210CA">
            <w:pPr>
              <w:pStyle w:val="TableParagraph"/>
              <w:spacing w:line="275" w:lineRule="exact"/>
              <w:ind w:right="96"/>
              <w:jc w:val="right"/>
              <w:rPr>
                <w:sz w:val="20"/>
                <w:szCs w:val="20"/>
              </w:rPr>
            </w:pPr>
            <w:r w:rsidRPr="00CF48A3">
              <w:rPr>
                <w:sz w:val="20"/>
                <w:szCs w:val="20"/>
              </w:rPr>
              <w:t>2,875</w:t>
            </w:r>
          </w:p>
        </w:tc>
        <w:tc>
          <w:tcPr>
            <w:tcW w:w="0" w:type="auto"/>
          </w:tcPr>
          <w:p w14:paraId="70F2FFED" w14:textId="77777777" w:rsidR="00214430" w:rsidRPr="00CF48A3" w:rsidRDefault="00214430" w:rsidP="008210CA">
            <w:pPr>
              <w:pStyle w:val="TableParagraph"/>
              <w:spacing w:line="275" w:lineRule="exact"/>
              <w:ind w:right="96"/>
              <w:jc w:val="right"/>
              <w:rPr>
                <w:sz w:val="20"/>
                <w:szCs w:val="20"/>
              </w:rPr>
            </w:pPr>
            <w:r w:rsidRPr="00CF48A3">
              <w:rPr>
                <w:sz w:val="20"/>
                <w:szCs w:val="20"/>
              </w:rPr>
              <w:t>0,006</w:t>
            </w:r>
          </w:p>
        </w:tc>
      </w:tr>
      <w:tr w:rsidR="00214430" w:rsidRPr="00CF48A3" w14:paraId="5BA94E0D" w14:textId="77777777" w:rsidTr="00CF48A3">
        <w:trPr>
          <w:trHeight w:val="388"/>
        </w:trPr>
        <w:tc>
          <w:tcPr>
            <w:tcW w:w="0" w:type="auto"/>
          </w:tcPr>
          <w:p w14:paraId="04D38CEE" w14:textId="77777777" w:rsidR="00214430" w:rsidRPr="00CF48A3" w:rsidRDefault="00214430" w:rsidP="008210CA">
            <w:pPr>
              <w:pStyle w:val="TableParagraph"/>
              <w:spacing w:line="275" w:lineRule="exact"/>
              <w:ind w:left="107"/>
              <w:rPr>
                <w:sz w:val="20"/>
                <w:szCs w:val="20"/>
              </w:rPr>
            </w:pPr>
            <w:r w:rsidRPr="00CF48A3">
              <w:rPr>
                <w:sz w:val="20"/>
                <w:szCs w:val="20"/>
              </w:rPr>
              <w:t>Motivasi</w:t>
            </w:r>
            <w:r w:rsidRPr="00CF48A3">
              <w:rPr>
                <w:spacing w:val="-1"/>
                <w:sz w:val="20"/>
                <w:szCs w:val="20"/>
              </w:rPr>
              <w:t xml:space="preserve"> </w:t>
            </w:r>
            <w:r w:rsidRPr="00CF48A3">
              <w:rPr>
                <w:sz w:val="20"/>
                <w:szCs w:val="20"/>
              </w:rPr>
              <w:t>Kerja</w:t>
            </w:r>
          </w:p>
        </w:tc>
        <w:tc>
          <w:tcPr>
            <w:tcW w:w="0" w:type="auto"/>
          </w:tcPr>
          <w:p w14:paraId="42D24673" w14:textId="77777777" w:rsidR="00214430" w:rsidRPr="00CF48A3" w:rsidRDefault="00214430" w:rsidP="008210CA">
            <w:pPr>
              <w:pStyle w:val="TableParagraph"/>
              <w:spacing w:line="275" w:lineRule="exact"/>
              <w:ind w:right="96"/>
              <w:jc w:val="right"/>
              <w:rPr>
                <w:sz w:val="20"/>
                <w:szCs w:val="20"/>
              </w:rPr>
            </w:pPr>
            <w:r w:rsidRPr="00CF48A3">
              <w:rPr>
                <w:sz w:val="20"/>
                <w:szCs w:val="20"/>
              </w:rPr>
              <w:t>2,910</w:t>
            </w:r>
          </w:p>
        </w:tc>
        <w:tc>
          <w:tcPr>
            <w:tcW w:w="0" w:type="auto"/>
          </w:tcPr>
          <w:p w14:paraId="17E58844" w14:textId="77777777" w:rsidR="00214430" w:rsidRPr="00CF48A3" w:rsidRDefault="00214430" w:rsidP="008210CA">
            <w:pPr>
              <w:pStyle w:val="TableParagraph"/>
              <w:spacing w:line="275" w:lineRule="exact"/>
              <w:ind w:right="96"/>
              <w:jc w:val="right"/>
              <w:rPr>
                <w:sz w:val="20"/>
                <w:szCs w:val="20"/>
              </w:rPr>
            </w:pPr>
            <w:r w:rsidRPr="00CF48A3">
              <w:rPr>
                <w:sz w:val="20"/>
                <w:szCs w:val="20"/>
              </w:rPr>
              <w:t>0,006</w:t>
            </w:r>
          </w:p>
        </w:tc>
      </w:tr>
    </w:tbl>
    <w:p w14:paraId="5ACFD288" w14:textId="77777777" w:rsidR="00214430" w:rsidRPr="00214430" w:rsidRDefault="00214430" w:rsidP="00214430">
      <w:pPr>
        <w:pStyle w:val="Body"/>
        <w:ind w:firstLine="0"/>
        <w:rPr>
          <w:lang w:val="en-US"/>
        </w:rPr>
      </w:pPr>
    </w:p>
    <w:p w14:paraId="7F7F7F1E" w14:textId="4A6B336A" w:rsidR="007F0DCB" w:rsidRPr="007C1B45" w:rsidRDefault="002E7B0D" w:rsidP="002E7B0D">
      <w:pPr>
        <w:pStyle w:val="Body"/>
      </w:pPr>
      <w:r w:rsidRPr="002E7B0D">
        <w:t xml:space="preserve">Berdasarkan </w:t>
      </w:r>
      <w:r w:rsidRPr="002E7B0D">
        <w:rPr>
          <w:position w:val="2"/>
        </w:rPr>
        <w:t>tabel</w:t>
      </w:r>
      <w:r w:rsidRPr="002E7B0D">
        <w:t xml:space="preserve"> diatas, dapat diketahui bahwa hasil uji hipotesis secara pasrsial mendapatkan hasil sebagai berikut:</w:t>
      </w:r>
    </w:p>
    <w:p w14:paraId="19270B76" w14:textId="43681C23" w:rsidR="002E7B0D" w:rsidRPr="007C1B45" w:rsidRDefault="002E7B0D" w:rsidP="002E7B0D">
      <w:pPr>
        <w:pStyle w:val="Body"/>
        <w:numPr>
          <w:ilvl w:val="0"/>
          <w:numId w:val="7"/>
        </w:numPr>
        <w:rPr>
          <w:lang w:val="en-US"/>
        </w:rPr>
      </w:pPr>
      <w:r w:rsidRPr="007C1B45">
        <w:rPr>
          <w:position w:val="2"/>
        </w:rPr>
        <w:t>Kemimpinan</w:t>
      </w:r>
      <w:r w:rsidRPr="007C1B45">
        <w:rPr>
          <w:spacing w:val="-1"/>
          <w:position w:val="2"/>
        </w:rPr>
        <w:t xml:space="preserve"> </w:t>
      </w:r>
      <w:r w:rsidRPr="007C1B45">
        <w:rPr>
          <w:position w:val="2"/>
        </w:rPr>
        <w:t>(X</w:t>
      </w:r>
      <w:r w:rsidRPr="007C1B45">
        <w:t>1</w:t>
      </w:r>
      <w:r w:rsidRPr="007C1B45">
        <w:rPr>
          <w:position w:val="2"/>
        </w:rPr>
        <w:t>)</w:t>
      </w:r>
    </w:p>
    <w:p w14:paraId="1041C2DE" w14:textId="1E862D28" w:rsidR="002E7B0D" w:rsidRPr="007C1B45" w:rsidRDefault="002E7B0D" w:rsidP="002E7B0D">
      <w:pPr>
        <w:pStyle w:val="Body"/>
        <w:ind w:left="648" w:firstLine="0"/>
      </w:pPr>
      <w:r w:rsidRPr="007C1B45">
        <w:rPr>
          <w:position w:val="2"/>
        </w:rPr>
        <w:t>Nilai t</w:t>
      </w:r>
      <w:r w:rsidRPr="007C1B45">
        <w:t xml:space="preserve">hitung </w:t>
      </w:r>
      <w:r w:rsidRPr="007C1B45">
        <w:rPr>
          <w:position w:val="2"/>
        </w:rPr>
        <w:t>untuk variabel Kepemimpinan 2,032 kemudian nilai pada</w:t>
      </w:r>
      <w:r w:rsidRPr="007C1B45">
        <w:rPr>
          <w:spacing w:val="1"/>
          <w:position w:val="2"/>
        </w:rPr>
        <w:t xml:space="preserve"> </w:t>
      </w:r>
      <w:r w:rsidRPr="007C1B45">
        <w:rPr>
          <w:position w:val="2"/>
        </w:rPr>
        <w:t>tabel distribusi 5% (0.05) yakni sebesar 2,011. Maka nilai t</w:t>
      </w:r>
      <w:r w:rsidRPr="007C1B45">
        <w:t>hitung</w:t>
      </w:r>
      <w:r w:rsidRPr="007C1B45">
        <w:rPr>
          <w:spacing w:val="1"/>
        </w:rPr>
        <w:t xml:space="preserve"> </w:t>
      </w:r>
      <w:r w:rsidRPr="007C1B45">
        <w:rPr>
          <w:position w:val="2"/>
        </w:rPr>
        <w:t>&gt; t</w:t>
      </w:r>
      <w:r w:rsidRPr="007C1B45">
        <w:t>tabel</w:t>
      </w:r>
      <w:r w:rsidRPr="007C1B45">
        <w:rPr>
          <w:spacing w:val="1"/>
        </w:rPr>
        <w:t xml:space="preserve"> </w:t>
      </w:r>
      <w:r w:rsidRPr="007C1B45">
        <w:rPr>
          <w:position w:val="2"/>
        </w:rPr>
        <w:t>(2,162 &gt;</w:t>
      </w:r>
      <w:r w:rsidRPr="007C1B45">
        <w:rPr>
          <w:spacing w:val="1"/>
          <w:position w:val="2"/>
        </w:rPr>
        <w:t xml:space="preserve"> </w:t>
      </w:r>
      <w:r w:rsidRPr="007C1B45">
        <w:rPr>
          <w:position w:val="2"/>
        </w:rPr>
        <w:t>2,011), yang artinya ada alasan kuat pada H</w:t>
      </w:r>
      <w:r w:rsidRPr="007C1B45">
        <w:t>1</w:t>
      </w:r>
      <w:r w:rsidRPr="007C1B45">
        <w:rPr>
          <w:spacing w:val="1"/>
        </w:rPr>
        <w:t xml:space="preserve"> </w:t>
      </w:r>
      <w:r w:rsidRPr="007C1B45">
        <w:rPr>
          <w:position w:val="2"/>
        </w:rPr>
        <w:t>diterima dan H</w:t>
      </w:r>
      <w:r w:rsidRPr="007C1B45">
        <w:t>0</w:t>
      </w:r>
      <w:r w:rsidRPr="007C1B45">
        <w:rPr>
          <w:spacing w:val="1"/>
        </w:rPr>
        <w:t xml:space="preserve"> </w:t>
      </w:r>
      <w:r w:rsidRPr="007C1B45">
        <w:rPr>
          <w:position w:val="2"/>
        </w:rPr>
        <w:t>ditolak. Hal ini</w:t>
      </w:r>
      <w:r w:rsidRPr="007C1B45">
        <w:rPr>
          <w:spacing w:val="1"/>
          <w:position w:val="2"/>
        </w:rPr>
        <w:t xml:space="preserve"> </w:t>
      </w:r>
      <w:r w:rsidRPr="007C1B45">
        <w:rPr>
          <w:position w:val="2"/>
        </w:rPr>
        <w:t>diperkuat dengan nilai signifikansi (0.042 &lt; 0.05), maka ada alasan untuk H</w:t>
      </w:r>
      <w:r w:rsidRPr="007C1B45">
        <w:t>1</w:t>
      </w:r>
      <w:r w:rsidRPr="007C1B45">
        <w:rPr>
          <w:spacing w:val="1"/>
        </w:rPr>
        <w:t xml:space="preserve"> </w:t>
      </w:r>
      <w:r w:rsidRPr="007C1B45">
        <w:rPr>
          <w:position w:val="2"/>
        </w:rPr>
        <w:t>diterima dan H</w:t>
      </w:r>
      <w:r w:rsidRPr="007C1B45">
        <w:t xml:space="preserve">0 </w:t>
      </w:r>
      <w:r w:rsidRPr="007C1B45">
        <w:rPr>
          <w:position w:val="2"/>
        </w:rPr>
        <w:t>ditolak, Jadi dapat diartikan bahwa Kepemimpinan memiliki</w:t>
      </w:r>
      <w:r w:rsidRPr="007C1B45">
        <w:rPr>
          <w:spacing w:val="-58"/>
          <w:position w:val="2"/>
        </w:rPr>
        <w:t xml:space="preserve"> </w:t>
      </w:r>
      <w:r w:rsidRPr="007C1B45">
        <w:t>pengaruh</w:t>
      </w:r>
      <w:r w:rsidRPr="007C1B45">
        <w:rPr>
          <w:spacing w:val="-4"/>
        </w:rPr>
        <w:t xml:space="preserve"> </w:t>
      </w:r>
      <w:r w:rsidRPr="007C1B45">
        <w:t>yang</w:t>
      </w:r>
      <w:r w:rsidRPr="007C1B45">
        <w:rPr>
          <w:spacing w:val="-4"/>
        </w:rPr>
        <w:t xml:space="preserve"> </w:t>
      </w:r>
      <w:r w:rsidRPr="007C1B45">
        <w:t>signifikan</w:t>
      </w:r>
      <w:r w:rsidRPr="007C1B45">
        <w:rPr>
          <w:spacing w:val="-2"/>
        </w:rPr>
        <w:t xml:space="preserve"> </w:t>
      </w:r>
      <w:r w:rsidRPr="007C1B45">
        <w:t>terhadap</w:t>
      </w:r>
      <w:r w:rsidRPr="007C1B45">
        <w:rPr>
          <w:spacing w:val="-4"/>
        </w:rPr>
        <w:t xml:space="preserve"> </w:t>
      </w:r>
      <w:r w:rsidRPr="007C1B45">
        <w:t>variabel</w:t>
      </w:r>
      <w:r w:rsidRPr="007C1B45">
        <w:rPr>
          <w:spacing w:val="-3"/>
        </w:rPr>
        <w:t xml:space="preserve"> </w:t>
      </w:r>
      <w:r w:rsidRPr="007C1B45">
        <w:t>dependen</w:t>
      </w:r>
      <w:r w:rsidRPr="007C1B45">
        <w:rPr>
          <w:spacing w:val="-4"/>
        </w:rPr>
        <w:t xml:space="preserve"> </w:t>
      </w:r>
      <w:r w:rsidRPr="007C1B45">
        <w:t>yaitu</w:t>
      </w:r>
      <w:r w:rsidRPr="007C1B45">
        <w:rPr>
          <w:spacing w:val="-4"/>
        </w:rPr>
        <w:t xml:space="preserve"> </w:t>
      </w:r>
      <w:r w:rsidRPr="007C1B45">
        <w:t>Kinerja</w:t>
      </w:r>
      <w:r w:rsidRPr="007C1B45">
        <w:rPr>
          <w:spacing w:val="-3"/>
        </w:rPr>
        <w:t xml:space="preserve"> </w:t>
      </w:r>
      <w:r w:rsidRPr="007C1B45">
        <w:t>Karyawan</w:t>
      </w:r>
      <w:r w:rsidRPr="007C1B45">
        <w:rPr>
          <w:spacing w:val="-4"/>
        </w:rPr>
        <w:t xml:space="preserve"> </w:t>
      </w:r>
      <w:r w:rsidRPr="007C1B45">
        <w:t>(Y).</w:t>
      </w:r>
    </w:p>
    <w:p w14:paraId="4450CDE8" w14:textId="7046D3A2" w:rsidR="002E7B0D" w:rsidRPr="007C1B45" w:rsidRDefault="002E7B0D" w:rsidP="002E7B0D">
      <w:pPr>
        <w:pStyle w:val="Body"/>
        <w:numPr>
          <w:ilvl w:val="0"/>
          <w:numId w:val="7"/>
        </w:numPr>
        <w:rPr>
          <w:lang w:val="en-US"/>
        </w:rPr>
      </w:pPr>
      <w:r w:rsidRPr="007C1B45">
        <w:rPr>
          <w:position w:val="2"/>
        </w:rPr>
        <w:t>Kualitas</w:t>
      </w:r>
      <w:r w:rsidRPr="007C1B45">
        <w:rPr>
          <w:spacing w:val="-1"/>
          <w:position w:val="2"/>
        </w:rPr>
        <w:t xml:space="preserve"> </w:t>
      </w:r>
      <w:r w:rsidRPr="007C1B45">
        <w:rPr>
          <w:position w:val="2"/>
        </w:rPr>
        <w:t>SDM (X</w:t>
      </w:r>
      <w:r w:rsidRPr="007C1B45">
        <w:t>2</w:t>
      </w:r>
      <w:r w:rsidRPr="007C1B45">
        <w:rPr>
          <w:position w:val="2"/>
        </w:rPr>
        <w:t>)</w:t>
      </w:r>
    </w:p>
    <w:p w14:paraId="54DDFAF5" w14:textId="272BB3A8" w:rsidR="009116F0" w:rsidRPr="007C1B45" w:rsidRDefault="009116F0" w:rsidP="009116F0">
      <w:pPr>
        <w:pStyle w:val="Body"/>
        <w:ind w:left="648" w:firstLine="0"/>
      </w:pPr>
      <w:r w:rsidRPr="007C1B45">
        <w:rPr>
          <w:position w:val="2"/>
        </w:rPr>
        <w:t>Nilai t</w:t>
      </w:r>
      <w:r w:rsidRPr="007C1B45">
        <w:t>hitung</w:t>
      </w:r>
      <w:r w:rsidRPr="007C1B45">
        <w:rPr>
          <w:spacing w:val="1"/>
        </w:rPr>
        <w:t xml:space="preserve"> </w:t>
      </w:r>
      <w:r w:rsidRPr="007C1B45">
        <w:rPr>
          <w:position w:val="2"/>
        </w:rPr>
        <w:t>untuk variabel Kualitas SDM 2,875 kemudian nilai pada tabel</w:t>
      </w:r>
      <w:r w:rsidRPr="007C1B45">
        <w:rPr>
          <w:spacing w:val="1"/>
          <w:position w:val="2"/>
        </w:rPr>
        <w:t xml:space="preserve"> </w:t>
      </w:r>
      <w:r w:rsidRPr="007C1B45">
        <w:rPr>
          <w:position w:val="2"/>
        </w:rPr>
        <w:t>distribusi 5% (0.05) yakni sebesar 2,011. Maka nilai t</w:t>
      </w:r>
      <w:r w:rsidRPr="007C1B45">
        <w:t xml:space="preserve">hitung </w:t>
      </w:r>
      <w:r w:rsidRPr="007C1B45">
        <w:rPr>
          <w:position w:val="2"/>
        </w:rPr>
        <w:t>&gt; t</w:t>
      </w:r>
      <w:r w:rsidRPr="007C1B45">
        <w:t xml:space="preserve">tabel </w:t>
      </w:r>
      <w:r w:rsidRPr="007C1B45">
        <w:rPr>
          <w:position w:val="2"/>
        </w:rPr>
        <w:t>(2,875 &gt; 2,011),</w:t>
      </w:r>
      <w:r w:rsidRPr="007C1B45">
        <w:rPr>
          <w:spacing w:val="1"/>
          <w:position w:val="2"/>
        </w:rPr>
        <w:t xml:space="preserve"> </w:t>
      </w:r>
      <w:r w:rsidRPr="007C1B45">
        <w:rPr>
          <w:position w:val="2"/>
        </w:rPr>
        <w:t>yang</w:t>
      </w:r>
      <w:r w:rsidRPr="007C1B45">
        <w:rPr>
          <w:spacing w:val="25"/>
          <w:position w:val="2"/>
        </w:rPr>
        <w:t xml:space="preserve"> </w:t>
      </w:r>
      <w:r w:rsidRPr="007C1B45">
        <w:rPr>
          <w:position w:val="2"/>
        </w:rPr>
        <w:t>artinya</w:t>
      </w:r>
      <w:r w:rsidRPr="007C1B45">
        <w:rPr>
          <w:spacing w:val="24"/>
          <w:position w:val="2"/>
        </w:rPr>
        <w:t xml:space="preserve"> </w:t>
      </w:r>
      <w:r w:rsidRPr="007C1B45">
        <w:rPr>
          <w:position w:val="2"/>
        </w:rPr>
        <w:t>ada</w:t>
      </w:r>
      <w:r w:rsidRPr="007C1B45">
        <w:rPr>
          <w:spacing w:val="24"/>
          <w:position w:val="2"/>
        </w:rPr>
        <w:t xml:space="preserve"> </w:t>
      </w:r>
      <w:r w:rsidRPr="007C1B45">
        <w:rPr>
          <w:position w:val="2"/>
        </w:rPr>
        <w:t>alasan</w:t>
      </w:r>
      <w:r w:rsidRPr="007C1B45">
        <w:rPr>
          <w:spacing w:val="27"/>
          <w:position w:val="2"/>
        </w:rPr>
        <w:t xml:space="preserve"> </w:t>
      </w:r>
      <w:r w:rsidRPr="007C1B45">
        <w:rPr>
          <w:position w:val="2"/>
        </w:rPr>
        <w:t>kuat</w:t>
      </w:r>
      <w:r w:rsidRPr="007C1B45">
        <w:rPr>
          <w:spacing w:val="25"/>
          <w:position w:val="2"/>
        </w:rPr>
        <w:t xml:space="preserve"> </w:t>
      </w:r>
      <w:r w:rsidRPr="007C1B45">
        <w:rPr>
          <w:position w:val="2"/>
        </w:rPr>
        <w:t>pada</w:t>
      </w:r>
      <w:r w:rsidRPr="007C1B45">
        <w:rPr>
          <w:spacing w:val="24"/>
          <w:position w:val="2"/>
        </w:rPr>
        <w:t xml:space="preserve"> </w:t>
      </w:r>
      <w:r w:rsidRPr="007C1B45">
        <w:rPr>
          <w:position w:val="2"/>
        </w:rPr>
        <w:t>H</w:t>
      </w:r>
      <w:r w:rsidRPr="007C1B45">
        <w:t>1</w:t>
      </w:r>
      <w:r w:rsidRPr="007C1B45">
        <w:rPr>
          <w:spacing w:val="7"/>
        </w:rPr>
        <w:t xml:space="preserve"> </w:t>
      </w:r>
      <w:r w:rsidRPr="007C1B45">
        <w:rPr>
          <w:position w:val="2"/>
        </w:rPr>
        <w:t>diterima</w:t>
      </w:r>
      <w:r w:rsidRPr="007C1B45">
        <w:rPr>
          <w:spacing w:val="25"/>
          <w:position w:val="2"/>
        </w:rPr>
        <w:t xml:space="preserve"> </w:t>
      </w:r>
      <w:r w:rsidRPr="007C1B45">
        <w:rPr>
          <w:position w:val="2"/>
        </w:rPr>
        <w:t>dan</w:t>
      </w:r>
      <w:r w:rsidRPr="007C1B45">
        <w:rPr>
          <w:spacing w:val="26"/>
          <w:position w:val="2"/>
        </w:rPr>
        <w:t xml:space="preserve"> </w:t>
      </w:r>
      <w:r w:rsidRPr="007C1B45">
        <w:rPr>
          <w:position w:val="2"/>
        </w:rPr>
        <w:t>H</w:t>
      </w:r>
      <w:r w:rsidRPr="007C1B45">
        <w:t>0</w:t>
      </w:r>
      <w:r w:rsidRPr="007C1B45">
        <w:rPr>
          <w:spacing w:val="7"/>
        </w:rPr>
        <w:t xml:space="preserve"> </w:t>
      </w:r>
      <w:r w:rsidRPr="007C1B45">
        <w:rPr>
          <w:position w:val="2"/>
        </w:rPr>
        <w:t>ditolak.</w:t>
      </w:r>
      <w:r w:rsidRPr="007C1B45">
        <w:rPr>
          <w:spacing w:val="24"/>
          <w:position w:val="2"/>
        </w:rPr>
        <w:t xml:space="preserve"> </w:t>
      </w:r>
      <w:r w:rsidRPr="007C1B45">
        <w:rPr>
          <w:position w:val="2"/>
        </w:rPr>
        <w:t>Hal</w:t>
      </w:r>
      <w:r w:rsidRPr="007C1B45">
        <w:rPr>
          <w:spacing w:val="25"/>
          <w:position w:val="2"/>
        </w:rPr>
        <w:t xml:space="preserve"> </w:t>
      </w:r>
      <w:r w:rsidRPr="007C1B45">
        <w:rPr>
          <w:position w:val="2"/>
        </w:rPr>
        <w:t>ini</w:t>
      </w:r>
      <w:r w:rsidRPr="007C1B45">
        <w:rPr>
          <w:spacing w:val="25"/>
          <w:position w:val="2"/>
        </w:rPr>
        <w:t xml:space="preserve"> </w:t>
      </w:r>
      <w:r w:rsidRPr="007C1B45">
        <w:rPr>
          <w:position w:val="2"/>
        </w:rPr>
        <w:t>diperkuat</w:t>
      </w:r>
      <w:r w:rsidRPr="007C1B45">
        <w:rPr>
          <w:position w:val="2"/>
          <w:lang w:val="en-US"/>
        </w:rPr>
        <w:t xml:space="preserve"> </w:t>
      </w:r>
      <w:r w:rsidRPr="007C1B45">
        <w:rPr>
          <w:position w:val="2"/>
        </w:rPr>
        <w:t>dengan</w:t>
      </w:r>
      <w:r w:rsidRPr="007C1B45">
        <w:rPr>
          <w:spacing w:val="-4"/>
          <w:position w:val="2"/>
        </w:rPr>
        <w:t xml:space="preserve"> </w:t>
      </w:r>
      <w:r w:rsidRPr="007C1B45">
        <w:rPr>
          <w:position w:val="2"/>
        </w:rPr>
        <w:t>nilai</w:t>
      </w:r>
      <w:r w:rsidRPr="007C1B45">
        <w:rPr>
          <w:spacing w:val="-3"/>
          <w:position w:val="2"/>
        </w:rPr>
        <w:t xml:space="preserve"> </w:t>
      </w:r>
      <w:r w:rsidRPr="007C1B45">
        <w:rPr>
          <w:position w:val="2"/>
        </w:rPr>
        <w:t>signifikansi</w:t>
      </w:r>
      <w:r w:rsidRPr="007C1B45">
        <w:rPr>
          <w:spacing w:val="-3"/>
          <w:position w:val="2"/>
        </w:rPr>
        <w:t xml:space="preserve"> </w:t>
      </w:r>
      <w:r w:rsidRPr="007C1B45">
        <w:rPr>
          <w:position w:val="2"/>
        </w:rPr>
        <w:t>(0.006</w:t>
      </w:r>
      <w:r w:rsidRPr="007C1B45">
        <w:rPr>
          <w:spacing w:val="-2"/>
          <w:position w:val="2"/>
        </w:rPr>
        <w:t xml:space="preserve"> </w:t>
      </w:r>
      <w:r w:rsidRPr="007C1B45">
        <w:rPr>
          <w:position w:val="2"/>
        </w:rPr>
        <w:t>&lt;</w:t>
      </w:r>
      <w:r w:rsidRPr="007C1B45">
        <w:rPr>
          <w:spacing w:val="-5"/>
          <w:position w:val="2"/>
        </w:rPr>
        <w:t xml:space="preserve"> </w:t>
      </w:r>
      <w:r w:rsidRPr="007C1B45">
        <w:rPr>
          <w:position w:val="2"/>
        </w:rPr>
        <w:t>0.05),</w:t>
      </w:r>
      <w:r w:rsidRPr="007C1B45">
        <w:rPr>
          <w:spacing w:val="-4"/>
          <w:position w:val="2"/>
        </w:rPr>
        <w:t xml:space="preserve"> </w:t>
      </w:r>
      <w:r w:rsidRPr="007C1B45">
        <w:rPr>
          <w:position w:val="2"/>
        </w:rPr>
        <w:t>maka</w:t>
      </w:r>
      <w:r w:rsidRPr="007C1B45">
        <w:rPr>
          <w:spacing w:val="-5"/>
          <w:position w:val="2"/>
        </w:rPr>
        <w:t xml:space="preserve"> </w:t>
      </w:r>
      <w:r w:rsidRPr="007C1B45">
        <w:rPr>
          <w:position w:val="2"/>
        </w:rPr>
        <w:t>ada</w:t>
      </w:r>
      <w:r w:rsidRPr="007C1B45">
        <w:rPr>
          <w:spacing w:val="-2"/>
          <w:position w:val="2"/>
        </w:rPr>
        <w:t xml:space="preserve"> </w:t>
      </w:r>
      <w:r w:rsidRPr="007C1B45">
        <w:rPr>
          <w:position w:val="2"/>
        </w:rPr>
        <w:t>alasan</w:t>
      </w:r>
      <w:r w:rsidRPr="007C1B45">
        <w:rPr>
          <w:spacing w:val="-4"/>
          <w:position w:val="2"/>
        </w:rPr>
        <w:t xml:space="preserve"> </w:t>
      </w:r>
      <w:r w:rsidRPr="007C1B45">
        <w:rPr>
          <w:position w:val="2"/>
        </w:rPr>
        <w:t>untuk</w:t>
      </w:r>
      <w:r w:rsidRPr="007C1B45">
        <w:rPr>
          <w:spacing w:val="-3"/>
          <w:position w:val="2"/>
        </w:rPr>
        <w:t xml:space="preserve"> </w:t>
      </w:r>
      <w:r w:rsidRPr="007C1B45">
        <w:rPr>
          <w:position w:val="2"/>
        </w:rPr>
        <w:t>H</w:t>
      </w:r>
      <w:r w:rsidRPr="007C1B45">
        <w:t>1</w:t>
      </w:r>
      <w:r w:rsidRPr="007C1B45">
        <w:rPr>
          <w:spacing w:val="-2"/>
        </w:rPr>
        <w:t xml:space="preserve"> </w:t>
      </w:r>
      <w:r w:rsidRPr="007C1B45">
        <w:rPr>
          <w:position w:val="2"/>
        </w:rPr>
        <w:t>diterima</w:t>
      </w:r>
      <w:r w:rsidRPr="007C1B45">
        <w:rPr>
          <w:spacing w:val="-2"/>
          <w:position w:val="2"/>
        </w:rPr>
        <w:t xml:space="preserve"> </w:t>
      </w:r>
      <w:r w:rsidRPr="007C1B45">
        <w:rPr>
          <w:position w:val="2"/>
        </w:rPr>
        <w:t>dan</w:t>
      </w:r>
      <w:r w:rsidRPr="007C1B45">
        <w:rPr>
          <w:spacing w:val="-4"/>
          <w:position w:val="2"/>
        </w:rPr>
        <w:t xml:space="preserve"> </w:t>
      </w:r>
      <w:r w:rsidRPr="007C1B45">
        <w:rPr>
          <w:position w:val="2"/>
        </w:rPr>
        <w:t>H</w:t>
      </w:r>
      <w:r w:rsidRPr="007C1B45">
        <w:t>0</w:t>
      </w:r>
      <w:r w:rsidRPr="007C1B45">
        <w:rPr>
          <w:spacing w:val="-37"/>
        </w:rPr>
        <w:t xml:space="preserve"> </w:t>
      </w:r>
      <w:r w:rsidRPr="007C1B45">
        <w:t>ditolak,</w:t>
      </w:r>
      <w:r w:rsidRPr="007C1B45">
        <w:rPr>
          <w:spacing w:val="1"/>
        </w:rPr>
        <w:t xml:space="preserve"> </w:t>
      </w:r>
      <w:r w:rsidRPr="007C1B45">
        <w:t>Jadi</w:t>
      </w:r>
      <w:r w:rsidRPr="007C1B45">
        <w:rPr>
          <w:spacing w:val="1"/>
        </w:rPr>
        <w:t xml:space="preserve"> </w:t>
      </w:r>
      <w:r w:rsidRPr="007C1B45">
        <w:t>dapat</w:t>
      </w:r>
      <w:r w:rsidRPr="007C1B45">
        <w:rPr>
          <w:spacing w:val="1"/>
        </w:rPr>
        <w:t xml:space="preserve"> </w:t>
      </w:r>
      <w:r w:rsidRPr="007C1B45">
        <w:t>diartikan</w:t>
      </w:r>
      <w:r w:rsidRPr="007C1B45">
        <w:rPr>
          <w:spacing w:val="1"/>
        </w:rPr>
        <w:t xml:space="preserve"> </w:t>
      </w:r>
      <w:r w:rsidRPr="007C1B45">
        <w:t>bahwa</w:t>
      </w:r>
      <w:r w:rsidRPr="007C1B45">
        <w:rPr>
          <w:spacing w:val="1"/>
        </w:rPr>
        <w:t xml:space="preserve"> </w:t>
      </w:r>
      <w:r w:rsidRPr="007C1B45">
        <w:t>Kualitas</w:t>
      </w:r>
      <w:r w:rsidRPr="007C1B45">
        <w:rPr>
          <w:spacing w:val="1"/>
        </w:rPr>
        <w:t xml:space="preserve"> </w:t>
      </w:r>
      <w:r w:rsidRPr="007C1B45">
        <w:t>SDM</w:t>
      </w:r>
      <w:r w:rsidRPr="007C1B45">
        <w:rPr>
          <w:spacing w:val="1"/>
        </w:rPr>
        <w:t xml:space="preserve"> </w:t>
      </w:r>
      <w:r w:rsidRPr="007C1B45">
        <w:t>memiliki</w:t>
      </w:r>
      <w:r w:rsidRPr="007C1B45">
        <w:rPr>
          <w:spacing w:val="1"/>
        </w:rPr>
        <w:t xml:space="preserve"> </w:t>
      </w:r>
      <w:r w:rsidRPr="007C1B45">
        <w:t>pengaruh</w:t>
      </w:r>
      <w:r w:rsidRPr="007C1B45">
        <w:rPr>
          <w:spacing w:val="1"/>
        </w:rPr>
        <w:t xml:space="preserve"> </w:t>
      </w:r>
      <w:r w:rsidRPr="007C1B45">
        <w:t>yang</w:t>
      </w:r>
      <w:r w:rsidRPr="007C1B45">
        <w:rPr>
          <w:spacing w:val="1"/>
        </w:rPr>
        <w:t xml:space="preserve"> </w:t>
      </w:r>
      <w:r w:rsidRPr="007C1B45">
        <w:t>signifikan</w:t>
      </w:r>
      <w:r w:rsidRPr="007C1B45">
        <w:rPr>
          <w:spacing w:val="-1"/>
        </w:rPr>
        <w:t xml:space="preserve"> </w:t>
      </w:r>
      <w:r w:rsidRPr="007C1B45">
        <w:t>terhadap variabel dependen</w:t>
      </w:r>
      <w:r w:rsidRPr="007C1B45">
        <w:rPr>
          <w:spacing w:val="-1"/>
        </w:rPr>
        <w:t xml:space="preserve"> </w:t>
      </w:r>
      <w:r w:rsidRPr="007C1B45">
        <w:t>yaitu Kinerja Karyawan</w:t>
      </w:r>
      <w:r w:rsidRPr="007C1B45">
        <w:rPr>
          <w:spacing w:val="-1"/>
        </w:rPr>
        <w:t xml:space="preserve"> </w:t>
      </w:r>
      <w:r w:rsidRPr="007C1B45">
        <w:t>(Y).</w:t>
      </w:r>
    </w:p>
    <w:p w14:paraId="4131FD14" w14:textId="667391BC" w:rsidR="009116F0" w:rsidRPr="007C1B45" w:rsidRDefault="007C1B45" w:rsidP="009116F0">
      <w:pPr>
        <w:pStyle w:val="Body"/>
        <w:numPr>
          <w:ilvl w:val="0"/>
          <w:numId w:val="7"/>
        </w:numPr>
        <w:rPr>
          <w:lang w:val="en-US"/>
        </w:rPr>
      </w:pPr>
      <w:r w:rsidRPr="007C1B45">
        <w:rPr>
          <w:position w:val="2"/>
        </w:rPr>
        <w:t>Motivasi</w:t>
      </w:r>
      <w:r w:rsidRPr="007C1B45">
        <w:rPr>
          <w:spacing w:val="-1"/>
          <w:position w:val="2"/>
        </w:rPr>
        <w:t xml:space="preserve"> </w:t>
      </w:r>
      <w:r w:rsidRPr="007C1B45">
        <w:rPr>
          <w:position w:val="2"/>
        </w:rPr>
        <w:t>Kerja</w:t>
      </w:r>
      <w:r w:rsidRPr="007C1B45">
        <w:rPr>
          <w:spacing w:val="-2"/>
          <w:position w:val="2"/>
        </w:rPr>
        <w:t xml:space="preserve"> </w:t>
      </w:r>
      <w:r w:rsidRPr="007C1B45">
        <w:rPr>
          <w:position w:val="2"/>
        </w:rPr>
        <w:t>(X</w:t>
      </w:r>
      <w:r w:rsidRPr="007C1B45">
        <w:t>3</w:t>
      </w:r>
      <w:r w:rsidRPr="007C1B45">
        <w:rPr>
          <w:position w:val="2"/>
        </w:rPr>
        <w:t>)</w:t>
      </w:r>
    </w:p>
    <w:p w14:paraId="6009D100" w14:textId="3FA420F7" w:rsidR="007C1B45" w:rsidRDefault="007C1B45" w:rsidP="007C1B45">
      <w:pPr>
        <w:pStyle w:val="Body"/>
        <w:ind w:left="648" w:firstLine="0"/>
      </w:pPr>
      <w:r w:rsidRPr="007C1B45">
        <w:rPr>
          <w:position w:val="2"/>
        </w:rPr>
        <w:t>Nilai t</w:t>
      </w:r>
      <w:r w:rsidRPr="007C1B45">
        <w:t xml:space="preserve">hitung </w:t>
      </w:r>
      <w:r w:rsidRPr="007C1B45">
        <w:rPr>
          <w:position w:val="2"/>
        </w:rPr>
        <w:t>untuk variabel Motivasi Kerja 2,910 kemudian nilai pada tabel</w:t>
      </w:r>
      <w:r w:rsidRPr="007C1B45">
        <w:rPr>
          <w:spacing w:val="1"/>
          <w:position w:val="2"/>
        </w:rPr>
        <w:t xml:space="preserve"> </w:t>
      </w:r>
      <w:r w:rsidRPr="007C1B45">
        <w:rPr>
          <w:position w:val="2"/>
        </w:rPr>
        <w:t>distribusi 5% (0.05) yakni sebesar 2,011. Maka nilai t</w:t>
      </w:r>
      <w:r w:rsidRPr="007C1B45">
        <w:t xml:space="preserve">hitung </w:t>
      </w:r>
      <w:r w:rsidRPr="007C1B45">
        <w:rPr>
          <w:position w:val="2"/>
        </w:rPr>
        <w:t>&gt; t</w:t>
      </w:r>
      <w:r w:rsidRPr="007C1B45">
        <w:t xml:space="preserve">tabel </w:t>
      </w:r>
      <w:r w:rsidRPr="007C1B45">
        <w:rPr>
          <w:position w:val="2"/>
        </w:rPr>
        <w:t>(2,910 &gt; 2,011),</w:t>
      </w:r>
      <w:r w:rsidRPr="007C1B45">
        <w:rPr>
          <w:spacing w:val="1"/>
          <w:position w:val="2"/>
        </w:rPr>
        <w:t xml:space="preserve"> </w:t>
      </w:r>
      <w:r w:rsidRPr="007C1B45">
        <w:rPr>
          <w:position w:val="2"/>
        </w:rPr>
        <w:t>yang artinya ada alasan kuat pada H</w:t>
      </w:r>
      <w:r w:rsidRPr="007C1B45">
        <w:t>1</w:t>
      </w:r>
      <w:r w:rsidRPr="007C1B45">
        <w:rPr>
          <w:spacing w:val="1"/>
        </w:rPr>
        <w:t xml:space="preserve"> </w:t>
      </w:r>
      <w:r w:rsidRPr="007C1B45">
        <w:rPr>
          <w:position w:val="2"/>
        </w:rPr>
        <w:t>diterima dan H</w:t>
      </w:r>
      <w:r w:rsidRPr="007C1B45">
        <w:t>0</w:t>
      </w:r>
      <w:r w:rsidRPr="007C1B45">
        <w:rPr>
          <w:spacing w:val="1"/>
        </w:rPr>
        <w:t xml:space="preserve"> </w:t>
      </w:r>
      <w:r w:rsidRPr="007C1B45">
        <w:rPr>
          <w:position w:val="2"/>
        </w:rPr>
        <w:t>ditolak. Hal ini diperkuat</w:t>
      </w:r>
      <w:r w:rsidRPr="007C1B45">
        <w:rPr>
          <w:spacing w:val="1"/>
          <w:position w:val="2"/>
        </w:rPr>
        <w:t xml:space="preserve"> </w:t>
      </w:r>
      <w:r w:rsidRPr="007C1B45">
        <w:rPr>
          <w:position w:val="2"/>
        </w:rPr>
        <w:t>dengan</w:t>
      </w:r>
      <w:r w:rsidRPr="007C1B45">
        <w:rPr>
          <w:spacing w:val="-4"/>
          <w:position w:val="2"/>
        </w:rPr>
        <w:t xml:space="preserve"> </w:t>
      </w:r>
      <w:r w:rsidRPr="007C1B45">
        <w:rPr>
          <w:position w:val="2"/>
        </w:rPr>
        <w:t>nilai</w:t>
      </w:r>
      <w:r w:rsidRPr="007C1B45">
        <w:rPr>
          <w:spacing w:val="-3"/>
          <w:position w:val="2"/>
        </w:rPr>
        <w:t xml:space="preserve"> </w:t>
      </w:r>
      <w:r w:rsidRPr="007C1B45">
        <w:rPr>
          <w:position w:val="2"/>
        </w:rPr>
        <w:t>signifikansi</w:t>
      </w:r>
      <w:r w:rsidRPr="007C1B45">
        <w:rPr>
          <w:spacing w:val="-3"/>
          <w:position w:val="2"/>
        </w:rPr>
        <w:t xml:space="preserve"> </w:t>
      </w:r>
      <w:r w:rsidRPr="007C1B45">
        <w:rPr>
          <w:position w:val="2"/>
        </w:rPr>
        <w:t>(0.006</w:t>
      </w:r>
      <w:r w:rsidRPr="007C1B45">
        <w:rPr>
          <w:spacing w:val="-2"/>
          <w:position w:val="2"/>
        </w:rPr>
        <w:t xml:space="preserve"> </w:t>
      </w:r>
      <w:r w:rsidRPr="007C1B45">
        <w:rPr>
          <w:position w:val="2"/>
        </w:rPr>
        <w:t>&lt;</w:t>
      </w:r>
      <w:r w:rsidRPr="007C1B45">
        <w:rPr>
          <w:spacing w:val="-5"/>
          <w:position w:val="2"/>
        </w:rPr>
        <w:t xml:space="preserve"> </w:t>
      </w:r>
      <w:r w:rsidRPr="007C1B45">
        <w:rPr>
          <w:position w:val="2"/>
        </w:rPr>
        <w:t>0.05),</w:t>
      </w:r>
      <w:r w:rsidRPr="007C1B45">
        <w:rPr>
          <w:spacing w:val="-4"/>
          <w:position w:val="2"/>
        </w:rPr>
        <w:t xml:space="preserve"> </w:t>
      </w:r>
      <w:r w:rsidRPr="007C1B45">
        <w:rPr>
          <w:position w:val="2"/>
        </w:rPr>
        <w:t>maka</w:t>
      </w:r>
      <w:r w:rsidRPr="007C1B45">
        <w:rPr>
          <w:spacing w:val="-5"/>
          <w:position w:val="2"/>
        </w:rPr>
        <w:t xml:space="preserve"> </w:t>
      </w:r>
      <w:r w:rsidRPr="007C1B45">
        <w:rPr>
          <w:position w:val="2"/>
        </w:rPr>
        <w:t>ada</w:t>
      </w:r>
      <w:r w:rsidRPr="007C1B45">
        <w:rPr>
          <w:spacing w:val="-2"/>
          <w:position w:val="2"/>
        </w:rPr>
        <w:t xml:space="preserve"> </w:t>
      </w:r>
      <w:r w:rsidRPr="007C1B45">
        <w:rPr>
          <w:position w:val="2"/>
        </w:rPr>
        <w:t>alasan</w:t>
      </w:r>
      <w:r w:rsidRPr="007C1B45">
        <w:rPr>
          <w:spacing w:val="-4"/>
          <w:position w:val="2"/>
        </w:rPr>
        <w:t xml:space="preserve"> </w:t>
      </w:r>
      <w:r w:rsidRPr="007C1B45">
        <w:rPr>
          <w:position w:val="2"/>
        </w:rPr>
        <w:t>untuk</w:t>
      </w:r>
      <w:r w:rsidRPr="007C1B45">
        <w:rPr>
          <w:spacing w:val="-3"/>
          <w:position w:val="2"/>
        </w:rPr>
        <w:t xml:space="preserve"> </w:t>
      </w:r>
      <w:r w:rsidRPr="007C1B45">
        <w:rPr>
          <w:position w:val="2"/>
        </w:rPr>
        <w:t>H</w:t>
      </w:r>
      <w:r w:rsidRPr="007C1B45">
        <w:t>1</w:t>
      </w:r>
      <w:r w:rsidRPr="007C1B45">
        <w:rPr>
          <w:spacing w:val="-2"/>
        </w:rPr>
        <w:t xml:space="preserve"> </w:t>
      </w:r>
      <w:r w:rsidRPr="007C1B45">
        <w:rPr>
          <w:position w:val="2"/>
        </w:rPr>
        <w:t>diterima</w:t>
      </w:r>
      <w:r w:rsidRPr="007C1B45">
        <w:rPr>
          <w:spacing w:val="-2"/>
          <w:position w:val="2"/>
        </w:rPr>
        <w:t xml:space="preserve"> </w:t>
      </w:r>
      <w:r w:rsidRPr="007C1B45">
        <w:rPr>
          <w:position w:val="2"/>
        </w:rPr>
        <w:t>dan</w:t>
      </w:r>
      <w:r w:rsidRPr="007C1B45">
        <w:rPr>
          <w:spacing w:val="-4"/>
          <w:position w:val="2"/>
        </w:rPr>
        <w:t xml:space="preserve"> </w:t>
      </w:r>
      <w:r w:rsidRPr="007C1B45">
        <w:rPr>
          <w:position w:val="2"/>
        </w:rPr>
        <w:t>H</w:t>
      </w:r>
      <w:r w:rsidRPr="007C1B45">
        <w:t>0</w:t>
      </w:r>
      <w:r w:rsidRPr="007C1B45">
        <w:rPr>
          <w:spacing w:val="-37"/>
        </w:rPr>
        <w:t xml:space="preserve"> </w:t>
      </w:r>
      <w:r w:rsidRPr="007C1B45">
        <w:t>ditolak,</w:t>
      </w:r>
      <w:r w:rsidRPr="007C1B45">
        <w:rPr>
          <w:spacing w:val="1"/>
        </w:rPr>
        <w:t xml:space="preserve"> </w:t>
      </w:r>
      <w:r w:rsidRPr="007C1B45">
        <w:t>Jadi</w:t>
      </w:r>
      <w:r w:rsidRPr="007C1B45">
        <w:rPr>
          <w:spacing w:val="1"/>
        </w:rPr>
        <w:t xml:space="preserve"> </w:t>
      </w:r>
      <w:r w:rsidRPr="007C1B45">
        <w:t>dapat</w:t>
      </w:r>
      <w:r w:rsidRPr="007C1B45">
        <w:rPr>
          <w:spacing w:val="1"/>
        </w:rPr>
        <w:t xml:space="preserve"> </w:t>
      </w:r>
      <w:r w:rsidRPr="007C1B45">
        <w:t>diartikan</w:t>
      </w:r>
      <w:r w:rsidRPr="007C1B45">
        <w:rPr>
          <w:spacing w:val="1"/>
        </w:rPr>
        <w:t xml:space="preserve"> </w:t>
      </w:r>
      <w:r w:rsidRPr="007C1B45">
        <w:t>bahwa</w:t>
      </w:r>
      <w:r w:rsidRPr="007C1B45">
        <w:rPr>
          <w:spacing w:val="1"/>
        </w:rPr>
        <w:t xml:space="preserve"> </w:t>
      </w:r>
      <w:r w:rsidRPr="007C1B45">
        <w:t>Motivasi</w:t>
      </w:r>
      <w:r w:rsidRPr="007C1B45">
        <w:rPr>
          <w:spacing w:val="1"/>
        </w:rPr>
        <w:t xml:space="preserve"> </w:t>
      </w:r>
      <w:r w:rsidRPr="007C1B45">
        <w:t>Kerja</w:t>
      </w:r>
      <w:r w:rsidRPr="007C1B45">
        <w:rPr>
          <w:spacing w:val="1"/>
        </w:rPr>
        <w:t xml:space="preserve"> </w:t>
      </w:r>
      <w:r w:rsidRPr="007C1B45">
        <w:t>memiliki</w:t>
      </w:r>
      <w:r w:rsidRPr="007C1B45">
        <w:rPr>
          <w:spacing w:val="1"/>
        </w:rPr>
        <w:t xml:space="preserve"> </w:t>
      </w:r>
      <w:r w:rsidRPr="007C1B45">
        <w:t>pengaruh</w:t>
      </w:r>
      <w:r w:rsidRPr="007C1B45">
        <w:rPr>
          <w:spacing w:val="1"/>
        </w:rPr>
        <w:t xml:space="preserve"> </w:t>
      </w:r>
      <w:r w:rsidRPr="007C1B45">
        <w:t>yang</w:t>
      </w:r>
      <w:r w:rsidRPr="007C1B45">
        <w:rPr>
          <w:spacing w:val="1"/>
        </w:rPr>
        <w:t xml:space="preserve"> </w:t>
      </w:r>
      <w:r w:rsidRPr="007C1B45">
        <w:t>signifikan</w:t>
      </w:r>
      <w:r w:rsidRPr="007C1B45">
        <w:rPr>
          <w:spacing w:val="-1"/>
        </w:rPr>
        <w:t xml:space="preserve"> </w:t>
      </w:r>
      <w:r w:rsidRPr="007C1B45">
        <w:t>terhadap variabel dependen</w:t>
      </w:r>
      <w:r w:rsidRPr="007C1B45">
        <w:rPr>
          <w:spacing w:val="-1"/>
        </w:rPr>
        <w:t xml:space="preserve"> </w:t>
      </w:r>
      <w:r w:rsidRPr="007C1B45">
        <w:t>yaitu Kinerja Karyawan</w:t>
      </w:r>
      <w:r w:rsidRPr="007C1B45">
        <w:rPr>
          <w:spacing w:val="-1"/>
        </w:rPr>
        <w:t xml:space="preserve"> </w:t>
      </w:r>
      <w:r w:rsidRPr="007C1B45">
        <w:t>(Y).</w:t>
      </w:r>
    </w:p>
    <w:p w14:paraId="7FCDDCC1" w14:textId="55906558" w:rsidR="007C1B45" w:rsidRDefault="007C1B45" w:rsidP="007C1B45">
      <w:pPr>
        <w:pStyle w:val="Body"/>
        <w:rPr>
          <w:lang w:val="en-US"/>
        </w:rPr>
      </w:pPr>
      <w:proofErr w:type="spellStart"/>
      <w:r>
        <w:rPr>
          <w:lang w:val="en-US"/>
        </w:rPr>
        <w:t>Berikut</w:t>
      </w:r>
      <w:proofErr w:type="spellEnd"/>
      <w:r>
        <w:rPr>
          <w:lang w:val="en-US"/>
        </w:rPr>
        <w:t xml:space="preserve"> </w:t>
      </w:r>
      <w:proofErr w:type="spellStart"/>
      <w:r>
        <w:rPr>
          <w:lang w:val="en-US"/>
        </w:rPr>
        <w:t>hasil</w:t>
      </w:r>
      <w:proofErr w:type="spellEnd"/>
      <w:r>
        <w:rPr>
          <w:lang w:val="en-US"/>
        </w:rPr>
        <w:t xml:space="preserve"> uji </w:t>
      </w:r>
      <w:proofErr w:type="spellStart"/>
      <w:r>
        <w:rPr>
          <w:lang w:val="en-US"/>
        </w:rPr>
        <w:t>determinasi</w:t>
      </w:r>
      <w:proofErr w:type="spellEnd"/>
      <w:r>
        <w:rPr>
          <w:lang w:val="en-US"/>
        </w:rPr>
        <w:t xml:space="preserve"> </w:t>
      </w:r>
      <w:proofErr w:type="spellStart"/>
      <w:r>
        <w:rPr>
          <w:lang w:val="en-US"/>
        </w:rPr>
        <w:t>berganda</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penelitian</w:t>
      </w:r>
      <w:proofErr w:type="spellEnd"/>
      <w:r>
        <w:rPr>
          <w:lang w:val="en-US"/>
        </w:rPr>
        <w:t xml:space="preserve"> </w:t>
      </w:r>
      <w:proofErr w:type="spellStart"/>
      <w:r>
        <w:rPr>
          <w:lang w:val="en-US"/>
        </w:rPr>
        <w:t>ini</w:t>
      </w:r>
      <w:proofErr w:type="spellEnd"/>
      <w:r>
        <w:rPr>
          <w:lang w:val="en-US"/>
        </w:rPr>
        <w:t>:</w:t>
      </w:r>
    </w:p>
    <w:p w14:paraId="663824CC" w14:textId="77777777" w:rsidR="00835041" w:rsidRDefault="00835041" w:rsidP="007C1B45">
      <w:pPr>
        <w:pStyle w:val="Body"/>
        <w:rPr>
          <w:lang w:val="en-US"/>
        </w:rPr>
      </w:pPr>
    </w:p>
    <w:p w14:paraId="00193592" w14:textId="77777777" w:rsidR="00835041" w:rsidRDefault="00835041" w:rsidP="007C1B45">
      <w:pPr>
        <w:pStyle w:val="Body"/>
        <w:rPr>
          <w:lang w:val="en-US"/>
        </w:rPr>
      </w:pPr>
    </w:p>
    <w:p w14:paraId="515AD43B" w14:textId="77777777" w:rsidR="00835041" w:rsidRDefault="00835041" w:rsidP="007C1B45">
      <w:pPr>
        <w:pStyle w:val="Body"/>
        <w:rPr>
          <w:lang w:val="en-US"/>
        </w:rPr>
      </w:pPr>
    </w:p>
    <w:p w14:paraId="4899A77E" w14:textId="77777777" w:rsidR="00835041" w:rsidRDefault="00835041" w:rsidP="007C1B45">
      <w:pPr>
        <w:pStyle w:val="Body"/>
        <w:rPr>
          <w:lang w:val="en-US"/>
        </w:rPr>
      </w:pPr>
    </w:p>
    <w:p w14:paraId="36D7D5A3" w14:textId="77777777" w:rsidR="00835041" w:rsidRDefault="00835041" w:rsidP="007C1B45">
      <w:pPr>
        <w:pStyle w:val="Body"/>
        <w:rPr>
          <w:lang w:val="en-US"/>
        </w:rPr>
      </w:pPr>
    </w:p>
    <w:p w14:paraId="51C13F6E" w14:textId="77777777" w:rsidR="00835041" w:rsidRDefault="00835041" w:rsidP="007C1B45">
      <w:pPr>
        <w:pStyle w:val="Body"/>
        <w:rPr>
          <w:lang w:val="en-US"/>
        </w:rPr>
      </w:pPr>
    </w:p>
    <w:p w14:paraId="2FA5C001" w14:textId="77777777" w:rsidR="00835041" w:rsidRDefault="00835041" w:rsidP="007C1B45">
      <w:pPr>
        <w:pStyle w:val="Body"/>
        <w:rPr>
          <w:lang w:val="en-US"/>
        </w:rPr>
      </w:pPr>
    </w:p>
    <w:p w14:paraId="6294F4E0" w14:textId="77777777" w:rsidR="00835041" w:rsidRDefault="00835041" w:rsidP="007C1B45">
      <w:pPr>
        <w:pStyle w:val="Body"/>
        <w:rPr>
          <w:lang w:val="en-US"/>
        </w:rPr>
      </w:pPr>
    </w:p>
    <w:p w14:paraId="4AF9B67F" w14:textId="77777777" w:rsidR="00835041" w:rsidRDefault="00835041" w:rsidP="007C1B45">
      <w:pPr>
        <w:pStyle w:val="Body"/>
        <w:rPr>
          <w:lang w:val="en-US"/>
        </w:rPr>
      </w:pPr>
    </w:p>
    <w:p w14:paraId="77FDE54E" w14:textId="4477EA3D" w:rsidR="007C1B45" w:rsidRDefault="007C1B45" w:rsidP="007C1B45">
      <w:pPr>
        <w:pStyle w:val="Body"/>
        <w:ind w:firstLine="0"/>
        <w:rPr>
          <w:lang w:val="en-US"/>
        </w:rPr>
      </w:pPr>
      <w:r>
        <w:rPr>
          <w:b/>
          <w:bCs/>
          <w:lang w:val="en-US"/>
        </w:rPr>
        <w:lastRenderedPageBreak/>
        <w:t>Tabel 4</w:t>
      </w:r>
      <w:r>
        <w:rPr>
          <w:lang w:val="en-US"/>
        </w:rPr>
        <w:t xml:space="preserve">. Hasil Uji </w:t>
      </w:r>
      <w:proofErr w:type="spellStart"/>
      <w:r>
        <w:rPr>
          <w:lang w:val="en-US"/>
        </w:rPr>
        <w:t>Determinasi</w:t>
      </w:r>
      <w:proofErr w:type="spellEnd"/>
      <w:r>
        <w:rPr>
          <w:lang w:val="en-US"/>
        </w:rPr>
        <w:t xml:space="preserve"> (R</w:t>
      </w:r>
      <w:r>
        <w:rPr>
          <w:vertAlign w:val="superscript"/>
          <w:lang w:val="en-US"/>
        </w:rPr>
        <w:t>2</w:t>
      </w:r>
      <w:r>
        <w:rPr>
          <w:lang w:val="en-US"/>
        </w:rPr>
        <w:t>)</w:t>
      </w:r>
    </w:p>
    <w:tbl>
      <w:tblPr>
        <w:tblW w:w="0" w:type="auto"/>
        <w:tblBorders>
          <w:top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201"/>
        <w:gridCol w:w="1020"/>
        <w:gridCol w:w="1326"/>
        <w:gridCol w:w="1792"/>
        <w:gridCol w:w="2230"/>
      </w:tblGrid>
      <w:tr w:rsidR="007C1B45" w:rsidRPr="00835041" w14:paraId="22631358" w14:textId="77777777" w:rsidTr="008C44D0">
        <w:trPr>
          <w:trHeight w:val="123"/>
        </w:trPr>
        <w:tc>
          <w:tcPr>
            <w:tcW w:w="7569" w:type="dxa"/>
            <w:gridSpan w:val="5"/>
            <w:tcBorders>
              <w:bottom w:val="nil"/>
            </w:tcBorders>
          </w:tcPr>
          <w:p w14:paraId="056F858D" w14:textId="77777777" w:rsidR="007C1B45" w:rsidRPr="00835041" w:rsidRDefault="007C1B45" w:rsidP="00835041">
            <w:pPr>
              <w:pStyle w:val="TableParagraph"/>
              <w:spacing w:line="240" w:lineRule="auto"/>
              <w:ind w:left="2189" w:right="2178"/>
              <w:jc w:val="center"/>
              <w:rPr>
                <w:b/>
                <w:sz w:val="20"/>
                <w:szCs w:val="20"/>
              </w:rPr>
            </w:pPr>
            <w:r w:rsidRPr="00835041">
              <w:rPr>
                <w:b/>
                <w:sz w:val="20"/>
                <w:szCs w:val="20"/>
              </w:rPr>
              <w:t>Model</w:t>
            </w:r>
            <w:r w:rsidRPr="00835041">
              <w:rPr>
                <w:b/>
                <w:spacing w:val="-1"/>
                <w:sz w:val="20"/>
                <w:szCs w:val="20"/>
              </w:rPr>
              <w:t xml:space="preserve"> </w:t>
            </w:r>
            <w:r w:rsidRPr="00835041">
              <w:rPr>
                <w:b/>
                <w:sz w:val="20"/>
                <w:szCs w:val="20"/>
              </w:rPr>
              <w:t>Summary</w:t>
            </w:r>
            <w:r w:rsidRPr="00835041">
              <w:rPr>
                <w:b/>
                <w:position w:val="8"/>
                <w:sz w:val="20"/>
                <w:szCs w:val="20"/>
              </w:rPr>
              <w:t>b</w:t>
            </w:r>
          </w:p>
        </w:tc>
      </w:tr>
      <w:tr w:rsidR="007C1B45" w:rsidRPr="00835041" w14:paraId="054640E3" w14:textId="77777777" w:rsidTr="008C44D0">
        <w:trPr>
          <w:trHeight w:val="329"/>
        </w:trPr>
        <w:tc>
          <w:tcPr>
            <w:tcW w:w="1201" w:type="dxa"/>
            <w:tcBorders>
              <w:top w:val="nil"/>
              <w:bottom w:val="single" w:sz="4" w:space="0" w:color="auto"/>
            </w:tcBorders>
          </w:tcPr>
          <w:p w14:paraId="4DE9D562" w14:textId="77777777" w:rsidR="007C1B45" w:rsidRPr="00835041" w:rsidRDefault="007C1B45" w:rsidP="00835041">
            <w:pPr>
              <w:pStyle w:val="TableParagraph"/>
              <w:spacing w:before="1" w:line="240" w:lineRule="auto"/>
              <w:ind w:left="107"/>
              <w:rPr>
                <w:sz w:val="20"/>
                <w:szCs w:val="20"/>
              </w:rPr>
            </w:pPr>
            <w:r w:rsidRPr="00835041">
              <w:rPr>
                <w:sz w:val="20"/>
                <w:szCs w:val="20"/>
              </w:rPr>
              <w:t>Model</w:t>
            </w:r>
          </w:p>
        </w:tc>
        <w:tc>
          <w:tcPr>
            <w:tcW w:w="1020" w:type="dxa"/>
            <w:tcBorders>
              <w:top w:val="nil"/>
              <w:bottom w:val="single" w:sz="4" w:space="0" w:color="auto"/>
            </w:tcBorders>
          </w:tcPr>
          <w:p w14:paraId="1EABF635" w14:textId="77777777" w:rsidR="007C1B45" w:rsidRPr="00835041" w:rsidRDefault="007C1B45" w:rsidP="00835041">
            <w:pPr>
              <w:pStyle w:val="TableParagraph"/>
              <w:spacing w:before="1" w:line="240" w:lineRule="auto"/>
              <w:ind w:left="108"/>
              <w:rPr>
                <w:sz w:val="20"/>
                <w:szCs w:val="20"/>
              </w:rPr>
            </w:pPr>
            <w:r w:rsidRPr="00835041">
              <w:rPr>
                <w:sz w:val="20"/>
                <w:szCs w:val="20"/>
              </w:rPr>
              <w:t>R</w:t>
            </w:r>
          </w:p>
        </w:tc>
        <w:tc>
          <w:tcPr>
            <w:tcW w:w="1326" w:type="dxa"/>
            <w:tcBorders>
              <w:top w:val="nil"/>
              <w:bottom w:val="single" w:sz="4" w:space="0" w:color="auto"/>
            </w:tcBorders>
          </w:tcPr>
          <w:p w14:paraId="46110E6B" w14:textId="77777777" w:rsidR="007C1B45" w:rsidRPr="00835041" w:rsidRDefault="007C1B45" w:rsidP="00835041">
            <w:pPr>
              <w:pStyle w:val="TableParagraph"/>
              <w:spacing w:before="1" w:line="240" w:lineRule="auto"/>
              <w:ind w:left="108"/>
              <w:rPr>
                <w:sz w:val="20"/>
                <w:szCs w:val="20"/>
              </w:rPr>
            </w:pPr>
            <w:r w:rsidRPr="00835041">
              <w:rPr>
                <w:sz w:val="20"/>
                <w:szCs w:val="20"/>
              </w:rPr>
              <w:t>R</w:t>
            </w:r>
            <w:r w:rsidRPr="00835041">
              <w:rPr>
                <w:spacing w:val="-11"/>
                <w:sz w:val="20"/>
                <w:szCs w:val="20"/>
              </w:rPr>
              <w:t xml:space="preserve"> </w:t>
            </w:r>
            <w:r w:rsidRPr="00835041">
              <w:rPr>
                <w:sz w:val="20"/>
                <w:szCs w:val="20"/>
              </w:rPr>
              <w:t>Square</w:t>
            </w:r>
          </w:p>
        </w:tc>
        <w:tc>
          <w:tcPr>
            <w:tcW w:w="1792" w:type="dxa"/>
            <w:tcBorders>
              <w:top w:val="nil"/>
              <w:bottom w:val="single" w:sz="4" w:space="0" w:color="auto"/>
            </w:tcBorders>
          </w:tcPr>
          <w:p w14:paraId="1762FD6F" w14:textId="77777777" w:rsidR="007C1B45" w:rsidRPr="00835041" w:rsidRDefault="007C1B45" w:rsidP="00835041">
            <w:pPr>
              <w:pStyle w:val="TableParagraph"/>
              <w:tabs>
                <w:tab w:val="left" w:pos="1206"/>
              </w:tabs>
              <w:spacing w:before="1" w:line="240" w:lineRule="auto"/>
              <w:ind w:left="108" w:right="97"/>
              <w:rPr>
                <w:sz w:val="20"/>
                <w:szCs w:val="20"/>
              </w:rPr>
            </w:pPr>
            <w:r w:rsidRPr="00835041">
              <w:rPr>
                <w:sz w:val="20"/>
                <w:szCs w:val="20"/>
              </w:rPr>
              <w:t>Adjusted</w:t>
            </w:r>
            <w:r w:rsidRPr="00835041">
              <w:rPr>
                <w:sz w:val="20"/>
                <w:szCs w:val="20"/>
              </w:rPr>
              <w:tab/>
            </w:r>
            <w:r w:rsidRPr="00835041">
              <w:rPr>
                <w:spacing w:val="-4"/>
                <w:sz w:val="20"/>
                <w:szCs w:val="20"/>
              </w:rPr>
              <w:t>R</w:t>
            </w:r>
            <w:r w:rsidRPr="00835041">
              <w:rPr>
                <w:spacing w:val="-57"/>
                <w:sz w:val="20"/>
                <w:szCs w:val="20"/>
              </w:rPr>
              <w:t xml:space="preserve"> </w:t>
            </w:r>
            <w:r w:rsidRPr="00835041">
              <w:rPr>
                <w:sz w:val="20"/>
                <w:szCs w:val="20"/>
              </w:rPr>
              <w:t>Square</w:t>
            </w:r>
          </w:p>
        </w:tc>
        <w:tc>
          <w:tcPr>
            <w:tcW w:w="2230" w:type="dxa"/>
            <w:tcBorders>
              <w:top w:val="nil"/>
              <w:bottom w:val="single" w:sz="4" w:space="0" w:color="auto"/>
            </w:tcBorders>
          </w:tcPr>
          <w:p w14:paraId="4BA147A4" w14:textId="77777777" w:rsidR="007C1B45" w:rsidRPr="00835041" w:rsidRDefault="007C1B45" w:rsidP="00835041">
            <w:pPr>
              <w:pStyle w:val="TableParagraph"/>
              <w:spacing w:before="1" w:line="240" w:lineRule="auto"/>
              <w:ind w:left="108" w:right="97"/>
              <w:rPr>
                <w:sz w:val="20"/>
                <w:szCs w:val="20"/>
              </w:rPr>
            </w:pPr>
            <w:r w:rsidRPr="00835041">
              <w:rPr>
                <w:sz w:val="20"/>
                <w:szCs w:val="20"/>
              </w:rPr>
              <w:t>Std.</w:t>
            </w:r>
            <w:r w:rsidRPr="00835041">
              <w:rPr>
                <w:spacing w:val="14"/>
                <w:sz w:val="20"/>
                <w:szCs w:val="20"/>
              </w:rPr>
              <w:t xml:space="preserve"> </w:t>
            </w:r>
            <w:r w:rsidRPr="00835041">
              <w:rPr>
                <w:sz w:val="20"/>
                <w:szCs w:val="20"/>
              </w:rPr>
              <w:t>Error</w:t>
            </w:r>
            <w:r w:rsidRPr="00835041">
              <w:rPr>
                <w:spacing w:val="12"/>
                <w:sz w:val="20"/>
                <w:szCs w:val="20"/>
              </w:rPr>
              <w:t xml:space="preserve"> </w:t>
            </w:r>
            <w:r w:rsidRPr="00835041">
              <w:rPr>
                <w:sz w:val="20"/>
                <w:szCs w:val="20"/>
              </w:rPr>
              <w:t>of</w:t>
            </w:r>
            <w:r w:rsidRPr="00835041">
              <w:rPr>
                <w:spacing w:val="15"/>
                <w:sz w:val="20"/>
                <w:szCs w:val="20"/>
              </w:rPr>
              <w:t xml:space="preserve"> </w:t>
            </w:r>
            <w:r w:rsidRPr="00835041">
              <w:rPr>
                <w:sz w:val="20"/>
                <w:szCs w:val="20"/>
              </w:rPr>
              <w:t>the</w:t>
            </w:r>
            <w:r w:rsidRPr="00835041">
              <w:rPr>
                <w:spacing w:val="-57"/>
                <w:sz w:val="20"/>
                <w:szCs w:val="20"/>
              </w:rPr>
              <w:t xml:space="preserve"> </w:t>
            </w:r>
            <w:r w:rsidRPr="00835041">
              <w:rPr>
                <w:sz w:val="20"/>
                <w:szCs w:val="20"/>
              </w:rPr>
              <w:t>Estimate</w:t>
            </w:r>
          </w:p>
        </w:tc>
      </w:tr>
      <w:tr w:rsidR="007C1B45" w:rsidRPr="00835041" w14:paraId="2BDDEC8E" w14:textId="77777777" w:rsidTr="008C44D0">
        <w:trPr>
          <w:trHeight w:val="192"/>
        </w:trPr>
        <w:tc>
          <w:tcPr>
            <w:tcW w:w="1201" w:type="dxa"/>
            <w:tcBorders>
              <w:top w:val="single" w:sz="4" w:space="0" w:color="auto"/>
            </w:tcBorders>
          </w:tcPr>
          <w:p w14:paraId="733403ED" w14:textId="77777777" w:rsidR="007C1B45" w:rsidRPr="00835041" w:rsidRDefault="007C1B45" w:rsidP="00835041">
            <w:pPr>
              <w:pStyle w:val="TableParagraph"/>
              <w:spacing w:line="240" w:lineRule="auto"/>
              <w:ind w:left="107"/>
              <w:rPr>
                <w:sz w:val="20"/>
                <w:szCs w:val="20"/>
              </w:rPr>
            </w:pPr>
            <w:r w:rsidRPr="00835041">
              <w:rPr>
                <w:sz w:val="20"/>
                <w:szCs w:val="20"/>
              </w:rPr>
              <w:t>1</w:t>
            </w:r>
          </w:p>
        </w:tc>
        <w:tc>
          <w:tcPr>
            <w:tcW w:w="1020" w:type="dxa"/>
            <w:tcBorders>
              <w:top w:val="single" w:sz="4" w:space="0" w:color="auto"/>
            </w:tcBorders>
          </w:tcPr>
          <w:p w14:paraId="2D879588" w14:textId="77777777" w:rsidR="007C1B45" w:rsidRPr="00835041" w:rsidRDefault="007C1B45" w:rsidP="00835041">
            <w:pPr>
              <w:pStyle w:val="TableParagraph"/>
              <w:spacing w:line="240" w:lineRule="auto"/>
              <w:ind w:left="108"/>
              <w:rPr>
                <w:sz w:val="20"/>
                <w:szCs w:val="20"/>
              </w:rPr>
            </w:pPr>
            <w:r w:rsidRPr="00835041">
              <w:rPr>
                <w:sz w:val="20"/>
                <w:szCs w:val="20"/>
              </w:rPr>
              <w:t>,790</w:t>
            </w:r>
            <w:r w:rsidRPr="00835041">
              <w:rPr>
                <w:sz w:val="20"/>
                <w:szCs w:val="20"/>
                <w:vertAlign w:val="superscript"/>
              </w:rPr>
              <w:t>a</w:t>
            </w:r>
          </w:p>
        </w:tc>
        <w:tc>
          <w:tcPr>
            <w:tcW w:w="1326" w:type="dxa"/>
            <w:tcBorders>
              <w:top w:val="single" w:sz="4" w:space="0" w:color="auto"/>
            </w:tcBorders>
          </w:tcPr>
          <w:p w14:paraId="458054C1" w14:textId="77777777" w:rsidR="007C1B45" w:rsidRPr="00835041" w:rsidRDefault="007C1B45" w:rsidP="00835041">
            <w:pPr>
              <w:pStyle w:val="TableParagraph"/>
              <w:spacing w:line="240" w:lineRule="auto"/>
              <w:ind w:left="108"/>
              <w:rPr>
                <w:sz w:val="20"/>
                <w:szCs w:val="20"/>
                <w:lang w:val="id-ID"/>
              </w:rPr>
            </w:pPr>
            <w:r w:rsidRPr="00835041">
              <w:rPr>
                <w:sz w:val="20"/>
                <w:szCs w:val="20"/>
              </w:rPr>
              <w:t>,6</w:t>
            </w:r>
            <w:r w:rsidRPr="00835041">
              <w:rPr>
                <w:sz w:val="20"/>
                <w:szCs w:val="20"/>
                <w:lang w:val="id-ID"/>
              </w:rPr>
              <w:t>17</w:t>
            </w:r>
          </w:p>
        </w:tc>
        <w:tc>
          <w:tcPr>
            <w:tcW w:w="1792" w:type="dxa"/>
            <w:tcBorders>
              <w:top w:val="single" w:sz="4" w:space="0" w:color="auto"/>
            </w:tcBorders>
          </w:tcPr>
          <w:p w14:paraId="67403B7D" w14:textId="77777777" w:rsidR="007C1B45" w:rsidRPr="00835041" w:rsidRDefault="007C1B45" w:rsidP="00835041">
            <w:pPr>
              <w:pStyle w:val="TableParagraph"/>
              <w:spacing w:line="240" w:lineRule="auto"/>
              <w:ind w:left="108"/>
              <w:rPr>
                <w:sz w:val="20"/>
                <w:szCs w:val="20"/>
              </w:rPr>
            </w:pPr>
            <w:r w:rsidRPr="00835041">
              <w:rPr>
                <w:sz w:val="20"/>
                <w:szCs w:val="20"/>
              </w:rPr>
              <w:t>,600</w:t>
            </w:r>
          </w:p>
        </w:tc>
        <w:tc>
          <w:tcPr>
            <w:tcW w:w="2230" w:type="dxa"/>
            <w:tcBorders>
              <w:top w:val="single" w:sz="4" w:space="0" w:color="auto"/>
            </w:tcBorders>
          </w:tcPr>
          <w:p w14:paraId="26372046" w14:textId="77777777" w:rsidR="007C1B45" w:rsidRPr="00835041" w:rsidRDefault="007C1B45" w:rsidP="00835041">
            <w:pPr>
              <w:pStyle w:val="TableParagraph"/>
              <w:spacing w:line="240" w:lineRule="auto"/>
              <w:ind w:left="108"/>
              <w:rPr>
                <w:sz w:val="20"/>
                <w:szCs w:val="20"/>
              </w:rPr>
            </w:pPr>
            <w:r w:rsidRPr="00835041">
              <w:rPr>
                <w:sz w:val="20"/>
                <w:szCs w:val="20"/>
              </w:rPr>
              <w:t>1,464</w:t>
            </w:r>
          </w:p>
        </w:tc>
      </w:tr>
    </w:tbl>
    <w:p w14:paraId="15423634" w14:textId="17B4C661" w:rsidR="007C1B45" w:rsidRDefault="008C44D0" w:rsidP="008C44D0">
      <w:pPr>
        <w:pStyle w:val="Body"/>
      </w:pPr>
      <w:r>
        <w:t>Berdasarakan hasil pengolahan data yang dapat dilihat pada tabel diatas, dapat</w:t>
      </w:r>
      <w:r>
        <w:rPr>
          <w:spacing w:val="1"/>
        </w:rPr>
        <w:t xml:space="preserve"> </w:t>
      </w:r>
      <w:r>
        <w:t>diambil kesimpulan bahwa koefisien determinan (R</w:t>
      </w:r>
      <w:r>
        <w:rPr>
          <w:vertAlign w:val="superscript"/>
        </w:rPr>
        <w:t>2</w:t>
      </w:r>
      <w:r>
        <w:t>) pada penelitian ini adalah</w:t>
      </w:r>
      <w:r>
        <w:rPr>
          <w:spacing w:val="-57"/>
        </w:rPr>
        <w:t xml:space="preserve"> </w:t>
      </w:r>
      <w:r>
        <w:t>sebesar 0,617 atau 61,7% yang berarti variabel-variabel independen pada</w:t>
      </w:r>
      <w:r>
        <w:rPr>
          <w:spacing w:val="1"/>
        </w:rPr>
        <w:t xml:space="preserve"> </w:t>
      </w:r>
      <w:r>
        <w:t>penelitian ini dapat menjelaskan variabel dependen sebesar 61,7%, yang mana</w:t>
      </w:r>
      <w:r>
        <w:rPr>
          <w:spacing w:val="1"/>
        </w:rPr>
        <w:t xml:space="preserve"> </w:t>
      </w:r>
      <w:r>
        <w:t>hasil</w:t>
      </w:r>
      <w:r>
        <w:rPr>
          <w:spacing w:val="-1"/>
        </w:rPr>
        <w:t xml:space="preserve"> </w:t>
      </w:r>
      <w:r>
        <w:t>tersebut sudah baik</w:t>
      </w:r>
      <w:r>
        <w:rPr>
          <w:spacing w:val="2"/>
        </w:rPr>
        <w:t xml:space="preserve"> </w:t>
      </w:r>
      <w:r>
        <w:t>dan luas.</w:t>
      </w:r>
    </w:p>
    <w:p w14:paraId="0A73E900" w14:textId="73AD8828" w:rsidR="008C44D0" w:rsidRDefault="0096355F" w:rsidP="008C44D0">
      <w:pPr>
        <w:pStyle w:val="Body"/>
        <w:rPr>
          <w:lang w:val="en-US"/>
        </w:rPr>
      </w:pPr>
      <w:proofErr w:type="spellStart"/>
      <w:r>
        <w:rPr>
          <w:lang w:val="en-US"/>
        </w:rPr>
        <w:t>Berdasarkan</w:t>
      </w:r>
      <w:proofErr w:type="spellEnd"/>
      <w:r>
        <w:rPr>
          <w:lang w:val="en-US"/>
        </w:rPr>
        <w:t xml:space="preserve"> </w:t>
      </w:r>
      <w:proofErr w:type="spellStart"/>
      <w:r>
        <w:rPr>
          <w:lang w:val="en-US"/>
        </w:rPr>
        <w:t>hasil</w:t>
      </w:r>
      <w:proofErr w:type="spellEnd"/>
      <w:r>
        <w:rPr>
          <w:lang w:val="en-US"/>
        </w:rPr>
        <w:t xml:space="preserve"> </w:t>
      </w:r>
      <w:proofErr w:type="spellStart"/>
      <w:r>
        <w:rPr>
          <w:lang w:val="en-US"/>
        </w:rPr>
        <w:t>analisis</w:t>
      </w:r>
      <w:proofErr w:type="spellEnd"/>
      <w:r>
        <w:rPr>
          <w:lang w:val="en-US"/>
        </w:rPr>
        <w:t xml:space="preserve"> data, </w:t>
      </w:r>
      <w:proofErr w:type="spellStart"/>
      <w:r>
        <w:rPr>
          <w:lang w:val="en-US"/>
        </w:rPr>
        <w:t>diperoleh</w:t>
      </w:r>
      <w:proofErr w:type="spellEnd"/>
      <w:r>
        <w:rPr>
          <w:lang w:val="en-US"/>
        </w:rPr>
        <w:t xml:space="preserve"> </w:t>
      </w:r>
      <w:proofErr w:type="spellStart"/>
      <w:r>
        <w:rPr>
          <w:lang w:val="en-US"/>
        </w:rPr>
        <w:t>pembahasan</w:t>
      </w:r>
      <w:proofErr w:type="spellEnd"/>
      <w:r>
        <w:rPr>
          <w:lang w:val="en-US"/>
        </w:rPr>
        <w:t xml:space="preserve"> </w:t>
      </w:r>
      <w:proofErr w:type="spellStart"/>
      <w:r>
        <w:rPr>
          <w:lang w:val="en-US"/>
        </w:rPr>
        <w:t>sebagai</w:t>
      </w:r>
      <w:proofErr w:type="spellEnd"/>
      <w:r>
        <w:rPr>
          <w:lang w:val="en-US"/>
        </w:rPr>
        <w:t xml:space="preserve"> </w:t>
      </w:r>
      <w:proofErr w:type="spellStart"/>
      <w:r>
        <w:rPr>
          <w:lang w:val="en-US"/>
        </w:rPr>
        <w:t>berikut</w:t>
      </w:r>
      <w:proofErr w:type="spellEnd"/>
      <w:r>
        <w:rPr>
          <w:lang w:val="en-US"/>
        </w:rPr>
        <w:t>:</w:t>
      </w:r>
    </w:p>
    <w:p w14:paraId="2A17DB4E" w14:textId="4DC0A722" w:rsidR="0096355F" w:rsidRPr="0096355F" w:rsidRDefault="0096355F" w:rsidP="0096355F">
      <w:pPr>
        <w:pStyle w:val="Body"/>
        <w:numPr>
          <w:ilvl w:val="0"/>
          <w:numId w:val="8"/>
        </w:numPr>
        <w:rPr>
          <w:lang w:val="en-US"/>
        </w:rPr>
      </w:pPr>
      <w:r>
        <w:t>Pengaruh</w:t>
      </w:r>
      <w:r>
        <w:rPr>
          <w:spacing w:val="-4"/>
        </w:rPr>
        <w:t xml:space="preserve"> </w:t>
      </w:r>
      <w:r>
        <w:t>Kepemimpinan terhadap Kinerja Karyawan</w:t>
      </w:r>
    </w:p>
    <w:p w14:paraId="78F33075" w14:textId="2496E4ED" w:rsidR="0096355F" w:rsidRDefault="0096355F" w:rsidP="0096355F">
      <w:pPr>
        <w:pStyle w:val="Body"/>
        <w:ind w:left="648" w:firstLine="345"/>
      </w:pPr>
      <w:bookmarkStart w:id="1" w:name="_Hlk120869098"/>
      <w:r>
        <w:t>Hasil</w:t>
      </w:r>
      <w:r>
        <w:rPr>
          <w:spacing w:val="-4"/>
        </w:rPr>
        <w:t xml:space="preserve"> </w:t>
      </w:r>
      <w:r>
        <w:t>dari</w:t>
      </w:r>
      <w:r>
        <w:rPr>
          <w:spacing w:val="-5"/>
        </w:rPr>
        <w:t xml:space="preserve"> </w:t>
      </w:r>
      <w:r>
        <w:t>pengujian</w:t>
      </w:r>
      <w:r>
        <w:rPr>
          <w:spacing w:val="-4"/>
        </w:rPr>
        <w:t xml:space="preserve"> </w:t>
      </w:r>
      <w:r>
        <w:t>data</w:t>
      </w:r>
      <w:r>
        <w:rPr>
          <w:spacing w:val="-2"/>
        </w:rPr>
        <w:t xml:space="preserve"> </w:t>
      </w:r>
      <w:r>
        <w:t>secara</w:t>
      </w:r>
      <w:r>
        <w:rPr>
          <w:spacing w:val="-6"/>
        </w:rPr>
        <w:t xml:space="preserve"> </w:t>
      </w:r>
      <w:r>
        <w:t>statistik</w:t>
      </w:r>
      <w:r>
        <w:rPr>
          <w:spacing w:val="-4"/>
        </w:rPr>
        <w:t xml:space="preserve"> </w:t>
      </w:r>
      <w:r>
        <w:t>menggunakan</w:t>
      </w:r>
      <w:r>
        <w:rPr>
          <w:spacing w:val="-5"/>
        </w:rPr>
        <w:t xml:space="preserve"> </w:t>
      </w:r>
      <w:r>
        <w:t>SPSS</w:t>
      </w:r>
      <w:r>
        <w:rPr>
          <w:spacing w:val="-3"/>
        </w:rPr>
        <w:t xml:space="preserve"> </w:t>
      </w:r>
      <w:r>
        <w:t>menunjukkan</w:t>
      </w:r>
      <w:r>
        <w:rPr>
          <w:spacing w:val="-58"/>
        </w:rPr>
        <w:t xml:space="preserve"> </w:t>
      </w:r>
      <w:r>
        <w:t>bahwa masing-masing variabel independen yaitu kepemimpinan, kualitas</w:t>
      </w:r>
      <w:r>
        <w:rPr>
          <w:spacing w:val="1"/>
        </w:rPr>
        <w:t xml:space="preserve"> </w:t>
      </w:r>
      <w:r>
        <w:t>SDM, dan motivasi kerja berpengaruh signifikan secara parsial terhadap kinerja</w:t>
      </w:r>
      <w:r>
        <w:rPr>
          <w:spacing w:val="1"/>
        </w:rPr>
        <w:t xml:space="preserve"> </w:t>
      </w:r>
      <w:r>
        <w:t>karyawan CV Premiere Wood Manufacturing, yang menunjukkan bahwa hipotesis</w:t>
      </w:r>
      <w:r>
        <w:rPr>
          <w:spacing w:val="-57"/>
        </w:rPr>
        <w:t xml:space="preserve"> </w:t>
      </w:r>
      <w:r>
        <w:t>H1</w:t>
      </w:r>
      <w:bookmarkEnd w:id="1"/>
      <w:r>
        <w:t xml:space="preserve"> diterima.</w:t>
      </w:r>
    </w:p>
    <w:p w14:paraId="1DCA5452" w14:textId="37A12EF5" w:rsidR="0096355F" w:rsidRDefault="0096355F" w:rsidP="0096355F">
      <w:pPr>
        <w:pStyle w:val="Body"/>
        <w:ind w:left="648" w:firstLine="345"/>
      </w:pPr>
      <w:r>
        <w:t>Berdasarkan hasil analisis deskriptif dari jawaban responden mengenai kepemimpinan, mayoritas karyawan CV</w:t>
      </w:r>
      <w:r>
        <w:rPr>
          <w:lang w:val="en-US"/>
        </w:rPr>
        <w:t>.</w:t>
      </w:r>
      <w:r>
        <w:rPr>
          <w:spacing w:val="1"/>
        </w:rPr>
        <w:t xml:space="preserve"> </w:t>
      </w:r>
      <w:r>
        <w:t xml:space="preserve">Premiere Wood Manufacturing sangat setuju dengan pernyataan bahwa pimpinan mempunyai </w:t>
      </w:r>
      <w:r w:rsidRPr="00F03C6B">
        <w:t>inisiatif yang tinggi dalam memberikan ide untuk meningkatkan hasil kerja</w:t>
      </w:r>
      <w:r>
        <w:t>. Selanjutnya responden setuju dengan pernyataan pimpinan yang selalu mendorong bawahannya untuk meningkatkan kemampuan mereka. Hal ini terbukti dengan pengaruh hubungan yang signifikan antara kepemimpinan dan kinerja karyawan. Pimpinan berperan aktif dan besar dalam peningkatan kinerja karyawan dengan segala strateginya, contohnya dengan selalu memberikan ide, masukan, motivasi, dan dorongan untuk meningkatkan kemampuan karyawannya</w:t>
      </w:r>
      <w:r w:rsidR="00271E52">
        <w:rPr>
          <w:lang w:val="en-US"/>
        </w:rPr>
        <w:t xml:space="preserve"> </w:t>
      </w:r>
      <w:r w:rsidR="00271E52">
        <w:rPr>
          <w:lang w:val="en-US"/>
        </w:rPr>
        <w:fldChar w:fldCharType="begin" w:fldLock="1"/>
      </w:r>
      <w:r w:rsidR="00B849EB">
        <w:rPr>
          <w:lang w:val="en-US"/>
        </w:rPr>
        <w:instrText>ADDIN CSL_CITATION {"citationItems":[{"id":"ITEM-1","itemData":{"DOI":"10.1007/s11115-021-00531-7","ISSN":"15737098","abstract":"The study sought to evaluate whether transformational leaders affect employee performance and normative commitment through general self-efficacy in the public sector organizations. The study involved 330 cross-sectional respondents from public sector organizations in Ghana. SmartPLS-SEM was used to evaluate the outcome. The study found that transformational leadership has a direct and positive effect on both employee performance and normative organizational commitment. Also, general self-efficacy partially mediates both variables. These findings suggest that public sector employees are committed to working in the environment where there is an opportunity to exhibit personal development and in turn improve performance.","author":[{"dropping-particle":"","family":"Donkor","given":"Francis","non-dropping-particle":"","parse-names":false,"suffix":""}],"container-title":"Public Organization Review","id":"ITEM-1","issue":"3","issued":{"date-parts":[["2022"]]},"title":"Do Transformational Leaders Affect Employee Performance and Normative Commitment Through General Self-Efficacy? Analysis in Ghanaian Public Sector Organizations","type":"article-journal","volume":"22"},"uris":["http://www.mendeley.com/documents/?uuid=b634b36f-9d08-3ded-93e0-a385d5f4eb7b"]}],"mendeley":{"formattedCitation":"[19]","plainTextFormattedCitation":"[19]","previouslyFormattedCitation":"[19]"},"properties":{"noteIndex":0},"schema":"https://github.com/citation-style-language/schema/raw/master/csl-citation.json"}</w:instrText>
      </w:r>
      <w:r w:rsidR="00271E52">
        <w:rPr>
          <w:lang w:val="en-US"/>
        </w:rPr>
        <w:fldChar w:fldCharType="separate"/>
      </w:r>
      <w:r w:rsidR="00B849EB" w:rsidRPr="00B849EB">
        <w:rPr>
          <w:noProof/>
          <w:lang w:val="en-US"/>
        </w:rPr>
        <w:t>[19]</w:t>
      </w:r>
      <w:r w:rsidR="00271E52">
        <w:rPr>
          <w:lang w:val="en-US"/>
        </w:rPr>
        <w:fldChar w:fldCharType="end"/>
      </w:r>
      <w:r>
        <w:t>.</w:t>
      </w:r>
    </w:p>
    <w:p w14:paraId="0D415540" w14:textId="046477BC" w:rsidR="008475F2" w:rsidRDefault="008475F2" w:rsidP="0096355F">
      <w:pPr>
        <w:pStyle w:val="Body"/>
        <w:ind w:left="648" w:firstLine="345"/>
      </w:pPr>
      <w:r>
        <w:t>Hubungan</w:t>
      </w:r>
      <w:r>
        <w:rPr>
          <w:spacing w:val="1"/>
        </w:rPr>
        <w:t xml:space="preserve"> </w:t>
      </w:r>
      <w:r>
        <w:t>antara</w:t>
      </w:r>
      <w:r>
        <w:rPr>
          <w:spacing w:val="1"/>
        </w:rPr>
        <w:t xml:space="preserve"> </w:t>
      </w:r>
      <w:r>
        <w:t>kepemimpinan</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CV</w:t>
      </w:r>
      <w:r>
        <w:rPr>
          <w:spacing w:val="1"/>
        </w:rPr>
        <w:t xml:space="preserve"> </w:t>
      </w:r>
      <w:r>
        <w:t>Premiere Wood Manufacturing adalah berpengaruh signifikan dan positif, yang</w:t>
      </w:r>
      <w:r>
        <w:rPr>
          <w:spacing w:val="1"/>
        </w:rPr>
        <w:t xml:space="preserve"> </w:t>
      </w:r>
      <w:r>
        <w:t>berarti bahwa kepemimpinan yang baik di perusahaan ini akan menghasilkan</w:t>
      </w:r>
      <w:r>
        <w:rPr>
          <w:spacing w:val="-57"/>
        </w:rPr>
        <w:t xml:space="preserve"> </w:t>
      </w:r>
      <w:r w:rsidR="00271E52">
        <w:rPr>
          <w:spacing w:val="-57"/>
          <w:lang w:val="en-US"/>
        </w:rPr>
        <w:t xml:space="preserve"> </w:t>
      </w:r>
      <w:r>
        <w:t>kinerja yang baik dari para karyawannya. Hasil dari penelitian ini didukung oleh</w:t>
      </w:r>
      <w:r>
        <w:rPr>
          <w:spacing w:val="1"/>
        </w:rPr>
        <w:t xml:space="preserve"> </w:t>
      </w:r>
      <w:r>
        <w:t xml:space="preserve">beberapa penelitian dari </w:t>
      </w:r>
      <w:r w:rsidR="002C4BD2">
        <w:rPr>
          <w:lang w:val="en-US"/>
        </w:rPr>
        <w:t>Andi</w:t>
      </w:r>
      <w:r w:rsidR="006F7AF6">
        <w:rPr>
          <w:lang w:val="en-US"/>
        </w:rPr>
        <w:t xml:space="preserve">, </w:t>
      </w:r>
      <w:r w:rsidR="006F7AF6">
        <w:rPr>
          <w:i/>
          <w:iCs/>
          <w:lang w:val="en-US"/>
        </w:rPr>
        <w:t>et al</w:t>
      </w:r>
      <w:r>
        <w:t xml:space="preserve">, </w:t>
      </w:r>
      <w:proofErr w:type="spellStart"/>
      <w:r w:rsidR="007E1AFC">
        <w:rPr>
          <w:lang w:val="en-US"/>
        </w:rPr>
        <w:t>Sudiyani</w:t>
      </w:r>
      <w:proofErr w:type="spellEnd"/>
      <w:r w:rsidR="00FB7EB1">
        <w:rPr>
          <w:lang w:val="en-US"/>
        </w:rPr>
        <w:t xml:space="preserve">, </w:t>
      </w:r>
      <w:r w:rsidR="00FB7EB1">
        <w:rPr>
          <w:i/>
          <w:iCs/>
          <w:lang w:val="en-US"/>
        </w:rPr>
        <w:t>et al</w:t>
      </w:r>
      <w:r>
        <w:t>, dan</w:t>
      </w:r>
      <w:r w:rsidR="00E16370">
        <w:rPr>
          <w:lang w:val="en-US"/>
        </w:rPr>
        <w:t xml:space="preserve"> </w:t>
      </w:r>
      <w:proofErr w:type="spellStart"/>
      <w:r w:rsidR="00E16370">
        <w:rPr>
          <w:lang w:val="en-US"/>
        </w:rPr>
        <w:t>Hidayat</w:t>
      </w:r>
      <w:proofErr w:type="spellEnd"/>
      <w:r w:rsidR="00E16370">
        <w:rPr>
          <w:lang w:val="en-US"/>
        </w:rPr>
        <w:t xml:space="preserve">, </w:t>
      </w:r>
      <w:r w:rsidR="00E16370">
        <w:rPr>
          <w:i/>
          <w:iCs/>
          <w:lang w:val="en-US"/>
        </w:rPr>
        <w:t>et al</w:t>
      </w:r>
      <w:r w:rsidR="006F7AF6">
        <w:rPr>
          <w:lang w:val="en-US"/>
        </w:rPr>
        <w:t xml:space="preserve"> </w:t>
      </w:r>
      <w:r>
        <w:rPr>
          <w:spacing w:val="-57"/>
        </w:rPr>
        <w:t xml:space="preserve"> </w:t>
      </w:r>
      <w:r>
        <w:t>yang menyatakan bahwa kepemimpinan berpengaruh signifikan terhadap</w:t>
      </w:r>
      <w:r>
        <w:rPr>
          <w:spacing w:val="1"/>
        </w:rPr>
        <w:t xml:space="preserve"> </w:t>
      </w:r>
      <w:r>
        <w:t>kinerja</w:t>
      </w:r>
      <w:r>
        <w:rPr>
          <w:spacing w:val="-1"/>
        </w:rPr>
        <w:t xml:space="preserve"> </w:t>
      </w:r>
      <w:r>
        <w:t>karyawan di suatu perusahaan</w:t>
      </w:r>
      <w:r w:rsidR="006F7AF6">
        <w:rPr>
          <w:lang w:val="en-US"/>
        </w:rPr>
        <w:t xml:space="preserve"> </w:t>
      </w:r>
      <w:r w:rsidR="006F7AF6">
        <w:rPr>
          <w:lang w:val="en-US"/>
        </w:rPr>
        <w:fldChar w:fldCharType="begin" w:fldLock="1"/>
      </w:r>
      <w:r w:rsidR="00B849EB">
        <w:rPr>
          <w:lang w:val="en-US"/>
        </w:rPr>
        <w:instrText>ADDIN CSL_CITATION {"citationItems":[{"id":"ITEM-1","itemData":{"DOI":"10.32493/jee.v3i1.7314","ISSN":"2622-8882","abstract":"Penelitian ini bertujuan untuk mengetahui pengaruh kepemimpinan terhadap kinerja karyawan pada PT. Megaprima di Jakarta. Metode yang digunakan adalah explanatory research dengan sampel sebanyak 95 responden. Teknik analisis menggunakan analisis statistik dengan pengujian regresi, korelasi, determinasi dan uji hipotesis. Hasil penelitian ini variabel kepemimpinan diperoleh rata-rata skor sebesar 3,41 dengan kriteria baik. Variabel kinerja karyawan diperoleh rata-rata skor sebesar 3,83 dengan kriteria baik. Kepemimpinan berpengaruh signifikan terhadap kinerja karyawan  dengan persamaan regresi Y = 7,678 + 0,899X, dan nilai korelasi 0,787 atau kuat dengan determinasi 61,9%. Uji  hipotesis diperoleh signifikansi 0,000 &lt; 0,05. Kata Kunci: Kepemimpinan, Kinerja Karyawan.","author":[{"dropping-particle":"","family":"Andi","given":"Dede","non-dropping-particle":"","parse-names":false,"suffix":""},{"dropping-particle":"","family":"Nuraldy","given":"Hafis Laksmana","non-dropping-particle":"","parse-names":false,"suffix":""},{"dropping-particle":"","family":"Imbron","given":"Imbron","non-dropping-particle":"","parse-names":false,"suffix":""}],"container-title":"Jurnal Ekonomi Efektif","id":"ITEM-1","issue":"1","issued":{"date-parts":[["2020"]]},"title":"PENGARUH KEPEMIMPINAN TERHADAP KINERJA KARYAWAN PADA PT. MEGAPRIMA DI JAKARTA","type":"article-journal","volume":"3"},"uris":["http://www.mendeley.com/documents/?uuid=1cfb2d68-5b93-30b0-a206-2ab743918b71"]},{"id":"ITEM-2","itemData":{"DOI":"10.47329/jurnal_mbe.v7i2.749","ISSN":"2443-3934","abstract":"Tujuan dari penelitian ini adalah untuk mengetahui peran perilaku inovasi dalam memediasi pengaruh kepemimpinan terhadap kinerja karyawan. Pendekatan kuantitatif yang digunakan dalam penelitian ini untuk meneliti data yang bersifat statistik serta menguji suatu hipotesis. Data diperoleh dengan menyebarkan kuesioner yang berisi daftar pertanyaan kepada calon responden. Populasi dalam penelitian ini adalah seluruh pegawai pada PT. BPR Desa Sanur yang berjumlah 42orang. Teknik penentuan sampel dalam penelitian ini adalah sampel jenuh, dimana semua populasi dijadikan sampel. Teknik analisis yang digunakan yaitu model persamaan structural (Structural Equation Modeling-SEM) berbasis variance yang dikenal dengan Partial Least Square (PLS).\r Hasil penelitian menunjukkan bahwa kepemimpinan berpengaruh positif dan signifikan terhadap kinerja, kepemimpinan berpengaruh positif dan signifikan terhadap perilaku inovasi, perilaku inovasi berpengaruh posiif dan signifikan terhadap kinerja. Perilaku inovasi mampu memediasi pengaruh kepemimpinan terhadap kinerja.","author":[{"dropping-particle":"","family":"Sudiyani","given":"Ni Nyoman","non-dropping-particle":"","parse-names":false,"suffix":""},{"dropping-particle":"","family":"Sawitri","given":"Ni Putu Yuliana Ria","non-dropping-particle":"","parse-names":false,"suffix":""},{"dropping-particle":"","family":"Fitriandari","given":"Mahayanti","non-dropping-particle":"","parse-names":false,"suffix":""}],"container-title":"Jurnal Manajemen dan Bisnis Equilibrium","id":"ITEM-2","issue":"2","issued":{"date-parts":[["2021"]]},"title":"Pengaruh Kepemimpinan Terhadap Kinerja: Perilaku Inovasi Sebagai Mediasi","type":"article-journal","volume":"7"},"uris":["http://www.mendeley.com/documents/?uuid=1e47b9b9-2b29-3698-8b13-35541f3109e5"]},{"id":"ITEM-3","itemData":{"DOI":"10.36418/syntax-literate.v7i2.6231","ISSN":"2541-0849","abstract":"Perkembangan bidang kesehatan mengharuskan rumah sakit untuk dikelola secara profesional termasuk kualitas kinerja pegawai yang lebih baik. Penelitian ini bertujuan untuk mengetahui pengaruh penempatan kerja, beban kerja, fasilitas kerja, dan kepemimpinan terhadap kepuasan kerja dan kinerja pegawai melalui kepuasan kerja sebagai variabel perantara. Data primer dikumpulkan dari 242 responden dengan menggunakan kuesioner tertutup. Responden merupakan pegawai Rumah Sakit Islam Muhammadiyah Tegal. Semua data yang terkumpul kemudian dianalisis menggunakan Structural Equation Modeling (SEM). Ditemukan bahwa penempatan kerja, beban kerja, dan fasilitas kerja berpengaruh signifikan terhadap kepuasan kerja. Namun, kepemimpinan tidak berdampak pada kepuasan kerja. Selain itu, penempatan kerja berpengaruh signifikan terhadap kinerja pegawai, sedangkan beban kerja, fasilitas kerja, kepemimpinan, dan kepuasan kerja tidak berpengaruh terhadap kinerja pegawai. Selanjutnya, kepuasan kerja tidak dapat memediasi penempatan kerja, beban kerja, fasilitas kerja, dan kepemimpinan terhadap kinerja pegawai","author":[{"dropping-particle":"","family":"Hidayat","given":"Farid","non-dropping-particle":"","parse-names":false,"suffix":""},{"dropping-particle":"","family":"Suwandi","given":"Suwandi","non-dropping-particle":"","parse-names":false,"suffix":""},{"dropping-particle":"","family":"Akyuwen","given":"Roberto","non-dropping-particle":"","parse-names":false,"suffix":""}],"container-title":"Syntax Literate ; Jurnal Ilmiah Indonesia","id":"ITEM-3","issue":"2","issued":{"date-parts":[["2022"]]},"title":"Pengaruh Penempatan Kerja, Beban Kerja, Fasilitas Kerja, dan Kepemimpinan Terhadap Kinerja Pegawai Melalui Kepuasan Kerja Sebagai Perantara","type":"article-journal","volume":"7"},"uris":["http://www.mendeley.com/documents/?uuid=cf90022c-de1b-39a4-a583-a76fcd1328c4"]}],"mendeley":{"formattedCitation":"[20]–[22]","plainTextFormattedCitation":"[20]–[22]","previouslyFormattedCitation":"[20]–[22]"},"properties":{"noteIndex":0},"schema":"https://github.com/citation-style-language/schema/raw/master/csl-citation.json"}</w:instrText>
      </w:r>
      <w:r w:rsidR="006F7AF6">
        <w:rPr>
          <w:lang w:val="en-US"/>
        </w:rPr>
        <w:fldChar w:fldCharType="separate"/>
      </w:r>
      <w:r w:rsidR="00B849EB" w:rsidRPr="00B849EB">
        <w:rPr>
          <w:noProof/>
          <w:lang w:val="en-US"/>
        </w:rPr>
        <w:t>[20]–[22]</w:t>
      </w:r>
      <w:r w:rsidR="006F7AF6">
        <w:rPr>
          <w:lang w:val="en-US"/>
        </w:rPr>
        <w:fldChar w:fldCharType="end"/>
      </w:r>
      <w:r>
        <w:t>.</w:t>
      </w:r>
    </w:p>
    <w:p w14:paraId="5959AA4B" w14:textId="618958A9" w:rsidR="008475F2" w:rsidRPr="000D5D94" w:rsidRDefault="008475F2" w:rsidP="008475F2">
      <w:pPr>
        <w:pStyle w:val="Body"/>
        <w:numPr>
          <w:ilvl w:val="0"/>
          <w:numId w:val="8"/>
        </w:numPr>
        <w:rPr>
          <w:lang w:val="en-US"/>
        </w:rPr>
      </w:pPr>
      <w:r>
        <w:t>Pengaruh Kualitas Sumber Daya Manusia terhadap Kinerja Karyawan</w:t>
      </w:r>
    </w:p>
    <w:p w14:paraId="3C1D65AF" w14:textId="571629A7" w:rsidR="000D5D94" w:rsidRDefault="000D5D94" w:rsidP="000D5D94">
      <w:pPr>
        <w:pStyle w:val="Body"/>
        <w:ind w:left="648" w:firstLine="345"/>
      </w:pPr>
      <w:r>
        <w:t>Berdasarkan hasil analisis deskriptif hipotesis kedua diterima berdasarkan dari jawaban responden mengenai kualitas SDM, mayoritas karyawan CV</w:t>
      </w:r>
      <w:r>
        <w:rPr>
          <w:spacing w:val="1"/>
        </w:rPr>
        <w:t xml:space="preserve"> </w:t>
      </w:r>
      <w:r>
        <w:t>Premiere Wood Manufacturing sangat setuju dengan pernyataan bahwa kemampuan akademik yang sesuai antara pendidikan dan pekerjaan, serta setuju dengan pernyataan kesesuaian antara keahlian dan pekerjaan yang dimiliki saat ini. Hal ini menunjukkan bahwa pentingnya kemampuan akademik atau latar belakang pendidikan untuk meningkatkan kinerja dari karyawan tersebut. Karyawan yang sudah memiliki pendidikan yang sesuai dengan pekerjaan, secara langsung sudah berpengalaman di bidang tersebut serta memahami dasar teori dari pekerjaannya. Jadi, dapat disimpulkan adalah kesesuaian akademik adalah unsur paling penting untuk meningkatkan kinerja dibanginkan dengan keahlian diluar hal tersebut</w:t>
      </w:r>
      <w:r w:rsidR="00B7365B">
        <w:rPr>
          <w:lang w:val="en-US"/>
        </w:rPr>
        <w:t xml:space="preserve"> </w:t>
      </w:r>
      <w:r w:rsidR="00B7365B">
        <w:rPr>
          <w:lang w:val="en-US"/>
        </w:rPr>
        <w:fldChar w:fldCharType="begin" w:fldLock="1"/>
      </w:r>
      <w:r w:rsidR="00B849EB">
        <w:rPr>
          <w:lang w:val="en-US"/>
        </w:rPr>
        <w:instrText>ADDIN CSL_CITATION {"citationItems":[{"id":"ITEM-1","itemData":{"DOI":"10.1016/j.heliyon.2022.e11885","ISSN":"24058440","abstract":"This research aims to examine the effects of the Islamic social finance (zakat), the Islamic Human Development Index (IHDI), and the quality of governance on poverty alleviation in 39 Organization of Islamic Cooperation (OIC) member countries from 2007 to 2020. This study uses a fixed effect model to analyze the relationship between variables. The findings show that the Islamic human development index, as a proxy for the quality of human resources, supports the reduction of poverty in OIC countries. Furthermore, the zakat, voice and accountability, and trade openness have a negative and significant relationship with poverty. The quality of governance, population, inflation, and exchange rate, on the other hand, has no significant effect on the poverty rate. These findings can be used as the foundation for state government as the policymaker to solve poverty. The uniqueness of this study is the application of the modified human development index based on the five Islamic objectives and empirically investigates its impact on poverty.","author":[{"dropping-particle":"","family":"Widiastuti","given":"Tika","non-dropping-particle":"","parse-names":false,"suffix":""},{"dropping-particle":"","family":"Mawardi","given":"Imron","non-dropping-particle":"","parse-names":false,"suffix":""},{"dropping-particle":"","family":"Zulaikha","given":"Siti","non-dropping-particle":"","parse-names":false,"suffix":""},{"dropping-particle":"","family":"Herianingrum","given":"Sri","non-dropping-particle":"","parse-names":false,"suffix":""},{"dropping-particle":"","family":"Robani","given":"Anidah","non-dropping-particle":"","parse-names":false,"suffix":""},{"dropping-particle":"","family":"Mustofa","given":"Muhammad Ubaidillah","non-dropping-particle":"Al","parse-names":false,"suffix":""},{"dropping-particle":"","family":"Atiya","given":"Nikmatul","non-dropping-particle":"","parse-names":false,"suffix":""}],"container-title":"Heliyon","id":"ITEM-1","issue":"12","issued":{"date-parts":[["2022"]]},"title":"The nexus between Islamic social finance, quality of human resource, governance, and poverty","type":"article-journal","volume":"8"},"uris":["http://www.mendeley.com/documents/?uuid=59f9a45d-baa8-3512-88bb-0ae185d51544"]},{"id":"ITEM-2","itemData":{"DOI":"10.47750/QAS/23.191.26","ISSN":"26684861","abstract":"Developing high-quality human resources is of great significance, contributing to awakening the potential and strengths of people to fulfill their solid and happy national aspirations, which is attracting considerable attention due to the trend of the current trend of digital transformation is affecting every field in the world. Many researchers have suggested that developing high-quality human resources in the country has contributed to renewing the economic growth model towards a modern and sustainable direction. However, high-quality human resources in Vietnam are posing challenges in terms of physical strength, professional qualifications, behavior, labor discipline, and competitiveness. The approach of the article is a qualitative method based on the data of the General Statistics Office of Vietnam and reports of the Government of Vietnam to analyze the overall quality of Vietnam's high-quality human resources, the article also uses a synthesis of specific research methods such as comparative, analytical, synthesis, inductive and deductive methods, data synthesis, etc. to serve the research and presentation of the article newspaper. The research results can be used to develop high-quality human resources for the socio-economic development of Vietnam in the coming time.","author":[{"dropping-particle":"","family":"Tri","given":"Nguyen Minh","non-dropping-particle":"","parse-names":false,"suffix":""},{"dropping-particle":"Van","family":"Thanh","given":"Vu","non-dropping-particle":"","parse-names":false,"suffix":""}],"container-title":"Quality - Access to Success","id":"ITEM-2","issue":"191","issued":{"date-parts":[["2022"]]},"title":"Developing High-Quality Human Resources to Fulfill the Aspirations of Building a Prosperous and Happy Country: Problems and Solutions","type":"article-journal","volume":"23"},"uris":["http://www.mendeley.com/documents/?uuid=0636e5b6-fb9e-3ab8-a9fb-68070057ad68"]}],"mendeley":{"formattedCitation":"[23], [24]","plainTextFormattedCitation":"[23], [24]","previouslyFormattedCitation":"[23], [24]"},"properties":{"noteIndex":0},"schema":"https://github.com/citation-style-language/schema/raw/master/csl-citation.json"}</w:instrText>
      </w:r>
      <w:r w:rsidR="00B7365B">
        <w:rPr>
          <w:lang w:val="en-US"/>
        </w:rPr>
        <w:fldChar w:fldCharType="separate"/>
      </w:r>
      <w:r w:rsidR="00B849EB" w:rsidRPr="00B849EB">
        <w:rPr>
          <w:noProof/>
          <w:lang w:val="en-US"/>
        </w:rPr>
        <w:t>[23], [24]</w:t>
      </w:r>
      <w:r w:rsidR="00B7365B">
        <w:rPr>
          <w:lang w:val="en-US"/>
        </w:rPr>
        <w:fldChar w:fldCharType="end"/>
      </w:r>
      <w:r>
        <w:t>.</w:t>
      </w:r>
    </w:p>
    <w:p w14:paraId="76F76693" w14:textId="3347C08E" w:rsidR="000D5D94" w:rsidRDefault="000D5D94" w:rsidP="000D5D94">
      <w:pPr>
        <w:pStyle w:val="Body"/>
        <w:ind w:left="648" w:firstLine="345"/>
      </w:pPr>
      <w:r>
        <w:t>Kualitas SDM sangat perlu dikelola oleh manajemen perusahaan dalam</w:t>
      </w:r>
      <w:r>
        <w:rPr>
          <w:spacing w:val="1"/>
        </w:rPr>
        <w:t xml:space="preserve"> </w:t>
      </w:r>
      <w:r>
        <w:t>rangka untuk menjaga produktifitas serta meningkatkan efektivitas dan efisiensi</w:t>
      </w:r>
      <w:r>
        <w:rPr>
          <w:spacing w:val="1"/>
        </w:rPr>
        <w:t xml:space="preserve"> </w:t>
      </w:r>
      <w:r>
        <w:t>operasional.</w:t>
      </w:r>
      <w:r>
        <w:rPr>
          <w:spacing w:val="1"/>
        </w:rPr>
        <w:t xml:space="preserve"> </w:t>
      </w:r>
      <w:r>
        <w:t>Hasil</w:t>
      </w:r>
      <w:r>
        <w:rPr>
          <w:spacing w:val="1"/>
        </w:rPr>
        <w:t xml:space="preserve"> </w:t>
      </w:r>
      <w:r>
        <w:t>dari</w:t>
      </w:r>
      <w:r>
        <w:rPr>
          <w:spacing w:val="1"/>
        </w:rPr>
        <w:t xml:space="preserve"> </w:t>
      </w:r>
      <w:r>
        <w:t>penelitian</w:t>
      </w:r>
      <w:r>
        <w:rPr>
          <w:spacing w:val="1"/>
        </w:rPr>
        <w:t xml:space="preserve"> </w:t>
      </w:r>
      <w:r>
        <w:t>ini</w:t>
      </w:r>
      <w:r>
        <w:rPr>
          <w:spacing w:val="1"/>
        </w:rPr>
        <w:t xml:space="preserve"> </w:t>
      </w:r>
      <w:r>
        <w:t>mengindikasikan</w:t>
      </w:r>
      <w:r>
        <w:rPr>
          <w:spacing w:val="1"/>
        </w:rPr>
        <w:t xml:space="preserve"> </w:t>
      </w:r>
      <w:r>
        <w:t>bahwa</w:t>
      </w:r>
      <w:r>
        <w:rPr>
          <w:spacing w:val="1"/>
        </w:rPr>
        <w:t xml:space="preserve"> </w:t>
      </w:r>
      <w:r>
        <w:t>kualitas</w:t>
      </w:r>
      <w:r>
        <w:rPr>
          <w:spacing w:val="1"/>
        </w:rPr>
        <w:t xml:space="preserve"> </w:t>
      </w:r>
      <w:r>
        <w:t>SDM</w:t>
      </w:r>
      <w:r>
        <w:rPr>
          <w:spacing w:val="1"/>
        </w:rPr>
        <w:t xml:space="preserve"> </w:t>
      </w:r>
      <w:r>
        <w:t>berpengaruh terhadap kinerja karyawan, yang berarti kualitas SDM yang tinggi</w:t>
      </w:r>
      <w:r>
        <w:rPr>
          <w:spacing w:val="1"/>
        </w:rPr>
        <w:t xml:space="preserve"> </w:t>
      </w:r>
      <w:r>
        <w:t>dapat membantu meningkatkan produktivitas operasional perusahaan. Hal ini juga</w:t>
      </w:r>
      <w:r>
        <w:rPr>
          <w:spacing w:val="-57"/>
        </w:rPr>
        <w:t xml:space="preserve"> </w:t>
      </w:r>
      <w:r>
        <w:t xml:space="preserve">didukung oleh beberapa penelitian yaitu, </w:t>
      </w:r>
      <w:proofErr w:type="spellStart"/>
      <w:r w:rsidR="00265C02">
        <w:rPr>
          <w:lang w:val="en-US"/>
        </w:rPr>
        <w:t>Oktavuani,</w:t>
      </w:r>
      <w:r w:rsidR="00265C02">
        <w:rPr>
          <w:i/>
          <w:iCs/>
          <w:lang w:val="en-US"/>
        </w:rPr>
        <w:t>et</w:t>
      </w:r>
      <w:proofErr w:type="spellEnd"/>
      <w:r w:rsidR="00265C02">
        <w:rPr>
          <w:i/>
          <w:iCs/>
          <w:lang w:val="en-US"/>
        </w:rPr>
        <w:t xml:space="preserve"> al</w:t>
      </w:r>
      <w:r w:rsidR="00265C02">
        <w:rPr>
          <w:lang w:val="en-US"/>
        </w:rPr>
        <w:t xml:space="preserve"> </w:t>
      </w:r>
      <w:r>
        <w:t xml:space="preserve">dan </w:t>
      </w:r>
      <w:r w:rsidR="000401A5">
        <w:rPr>
          <w:lang w:val="en-US"/>
        </w:rPr>
        <w:t>Aziz</w:t>
      </w:r>
      <w:r w:rsidR="00265C02">
        <w:rPr>
          <w:lang w:val="en-US"/>
        </w:rPr>
        <w:t xml:space="preserve">, </w:t>
      </w:r>
      <w:r w:rsidR="00265C02">
        <w:rPr>
          <w:i/>
          <w:iCs/>
          <w:lang w:val="en-US"/>
        </w:rPr>
        <w:t>et al</w:t>
      </w:r>
      <w:r>
        <w:t xml:space="preserve"> yang</w:t>
      </w:r>
      <w:r>
        <w:rPr>
          <w:spacing w:val="-57"/>
        </w:rPr>
        <w:t xml:space="preserve"> </w:t>
      </w:r>
      <w:r>
        <w:t>mengemukakan</w:t>
      </w:r>
      <w:r>
        <w:rPr>
          <w:spacing w:val="-1"/>
        </w:rPr>
        <w:t xml:space="preserve"> </w:t>
      </w:r>
      <w:r>
        <w:t>bahwa</w:t>
      </w:r>
      <w:r>
        <w:rPr>
          <w:spacing w:val="-2"/>
        </w:rPr>
        <w:t xml:space="preserve"> </w:t>
      </w:r>
      <w:r>
        <w:t>kualitas</w:t>
      </w:r>
      <w:r>
        <w:rPr>
          <w:spacing w:val="-1"/>
        </w:rPr>
        <w:t xml:space="preserve"> </w:t>
      </w:r>
      <w:r>
        <w:t>SDM</w:t>
      </w:r>
      <w:r>
        <w:rPr>
          <w:spacing w:val="-1"/>
        </w:rPr>
        <w:t xml:space="preserve"> </w:t>
      </w:r>
      <w:r>
        <w:t>berpengaruh terhadap</w:t>
      </w:r>
      <w:r>
        <w:rPr>
          <w:spacing w:val="-1"/>
        </w:rPr>
        <w:t xml:space="preserve"> </w:t>
      </w:r>
      <w:r>
        <w:t>kinerja</w:t>
      </w:r>
      <w:r>
        <w:rPr>
          <w:spacing w:val="-2"/>
        </w:rPr>
        <w:t xml:space="preserve"> </w:t>
      </w:r>
      <w:r>
        <w:t>karyawan</w:t>
      </w:r>
      <w:r w:rsidR="00265C02">
        <w:rPr>
          <w:lang w:val="en-US"/>
        </w:rPr>
        <w:t xml:space="preserve"> </w:t>
      </w:r>
      <w:r w:rsidR="00265C02">
        <w:rPr>
          <w:lang w:val="en-US"/>
        </w:rPr>
        <w:fldChar w:fldCharType="begin" w:fldLock="1"/>
      </w:r>
      <w:r w:rsidR="00B849EB">
        <w:rPr>
          <w:lang w:val="en-US"/>
        </w:rPr>
        <w:instrText>ADDIN CSL_CITATION {"citationItems":[{"id":"ITEM-1","itemData":{"DOI":"10.32832/manager.v3i1.3838","ISSN":"2654-8623","abstract":"Penelitian ini bertujuan untuk mengetahui seberapa besar pengaruh kualitas sumber daya manusia dan motivasi terhadap kinerja karyawan pada PT. Bank Mandiri (Persero) Tbk. Region V/Jakarta bagian consumer loans. Penelitian ini dilakukan dengan pendekatan kualitatif. Sampel sebanyak 50 responden. Hasil analisis kualitas sumber daya manusia dan motivasi menunjukan terdapat hubungan yang signifikan terhadap kinerja karyawan, hal ini ditunjukan dari hasil perhitungan korelasi R = 0,861. Hasil regresi koefisien determinasi 0,731 atau 73,1%. Hasil uji t hipotesis simultan dengan Fℎ</w:instrText>
      </w:r>
      <w:r w:rsidR="00B849EB">
        <w:rPr>
          <w:rFonts w:ascii="Cambria Math" w:hAnsi="Cambria Math" w:cs="Cambria Math"/>
          <w:lang w:val="en-US"/>
        </w:rPr>
        <w:instrText>𝑖𝑡𝑢𝑛𝑔</w:instrText>
      </w:r>
      <w:r w:rsidR="00B849EB">
        <w:rPr>
          <w:lang w:val="en-US"/>
        </w:rPr>
        <w:instrText xml:space="preserve"> = 67,550 &amp;gt; F</w:instrText>
      </w:r>
      <w:r w:rsidR="00B849EB">
        <w:rPr>
          <w:rFonts w:ascii="Cambria Math" w:hAnsi="Cambria Math" w:cs="Cambria Math"/>
          <w:lang w:val="en-US"/>
        </w:rPr>
        <w:instrText>𝑡𝑎𝑏𝑒𝑙</w:instrText>
      </w:r>
      <w:r w:rsidR="00B849EB">
        <w:rPr>
          <w:lang w:val="en-US"/>
        </w:rPr>
        <w:instrText xml:space="preserve"> = 320, maka H0 ditolak dan H</w:instrText>
      </w:r>
      <w:r w:rsidR="00B849EB">
        <w:rPr>
          <w:rFonts w:ascii="Cambria Math" w:hAnsi="Cambria Math" w:cs="Cambria Math"/>
          <w:lang w:val="en-US"/>
        </w:rPr>
        <w:instrText>𝑎</w:instrText>
      </w:r>
      <w:r w:rsidR="00B849EB">
        <w:rPr>
          <w:lang w:val="en-US"/>
        </w:rPr>
        <w:instrText xml:space="preserve"> diterima artinya terdapat hubungan yang signifikan antara kualitas sumber daya manusia dan motivasi terhadap kinerja karyawan. Dari hasil tersebut bisa ditarik kesimpulan bahwa Kualitas Sumber Daya Manusia dan Motivasi akan meningkatkan Kinerja Karyawan Pada PT. Bank Mandiri (Persero) Tbk. Region V/Jakarta.","author":[{"dropping-particle":"","family":"Oktaviani","given":"Deska Nur","non-dropping-particle":"","parse-names":false,"suffix":""},{"dropping-particle":"","family":"Firdaus","given":"Muhamad Azis","non-dropping-particle":"","parse-names":false,"suffix":""},{"dropping-particle":"","family":"Bimo","given":"Widhi Ariyo","non-dropping-particle":"","parse-names":false,"suffix":""}],"container-title":"Manager : Jurnal Ilmu manajemen","id":"ITEM-1","issue":"1","issued":{"date-parts":[["2020"]]},"title":"KUALITAS SUMBER DAYA MANUSIA DAN MOTIVASI TERHADAP KINERJA KARYAWAN","type":"article-journal","volume":"3"},"uris":["http://www.mendeley.com/documents/?uuid=fcf62efe-12f0-3b93-a6a6-1663ee706e51"]},{"id":"ITEM-2","itemData":{"abstract":"Tujuan penelitian ini adalah (1) untuk menguji pengaruh sistem pengendalian intern pemerintah terhadap kinerja manajerial aparatur pemerintah daerah, (2) untuk menguji pengaruh sistem informasi manajemen daerah terhadap kinerja manajerial aparatur pemerintah daerah, dan (3) untuk menguji kualitas sumber daya manusia terhadap kinerja manajerial aparatur pemerintah daerah. Populasi dalam penelitian ini adalah 84 Satuan Kerja Perangkat Daerah (SKPD). Teknik pengambilan sampel dalam penelitian ini menggunakan purposive sampling dengan jumlah sampel sebanyak 28 SKPD yang diwakili oleh 100 responden. Metode pengumpulan data menggunakan kuesioner tertutup dan teknik analisis data yang digunakan adalah analisis regresi linear berganda. Hasil pengujian menunjukkan bahwa variabel sistem pengendalian intern pemerintah, sistem informasi manajemen daerah dan kualitas sumber daya manusia berpengaruh positif signifikan terhadap kinerja manajerial aparatur pemerintah daerah","author":[{"dropping-particle":"","family":"Aziz","given":"Nur Jannah Abdi","non-dropping-particle":"","parse-names":false,"suffix":""},{"dropping-particle":"","family":"Pratiwi","given":"Umi","non-dropping-particle":"","parse-names":false,"suffix":""},{"dropping-particle":"","family":"Suyono","given":"Eko","non-dropping-particle":"","parse-names":false,"suffix":""}],"container-title":"Jurnal Ekonomi, Bisnis, dan Akuntansi (JEBA)","id":"ITEM-2","issue":"4","issued":{"date-parts":[["2018"]]},"title":"Pengaruh Sistem Pengendalian Intern Pemerintah, SIstem Informasi Manajemen Daerah dan Kualitas Sumber Daya Manusia Terhadap Kinerja Manajerial Aparatur Pemerintah Daerah","type":"article-journal","volume":"20"},"uris":["http://www.mendeley.com/documents/?uuid=b5529501-73c2-3906-96a6-67ba1d04e792"]}],"mendeley":{"formattedCitation":"[25], [26]","plainTextFormattedCitation":"[25], [26]","previouslyFormattedCitation":"[25], [26]"},"properties":{"noteIndex":0},"schema":"https://github.com/citation-style-language/schema/raw/master/csl-citation.json"}</w:instrText>
      </w:r>
      <w:r w:rsidR="00265C02">
        <w:rPr>
          <w:lang w:val="en-US"/>
        </w:rPr>
        <w:fldChar w:fldCharType="separate"/>
      </w:r>
      <w:r w:rsidR="00B849EB" w:rsidRPr="00B849EB">
        <w:rPr>
          <w:noProof/>
          <w:lang w:val="en-US"/>
        </w:rPr>
        <w:t>[25], [26]</w:t>
      </w:r>
      <w:r w:rsidR="00265C02">
        <w:rPr>
          <w:lang w:val="en-US"/>
        </w:rPr>
        <w:fldChar w:fldCharType="end"/>
      </w:r>
      <w:r>
        <w:t>.</w:t>
      </w:r>
    </w:p>
    <w:p w14:paraId="29C12EB0" w14:textId="52B08E2C" w:rsidR="000D5D94" w:rsidRPr="0090512B" w:rsidRDefault="000D5D94" w:rsidP="000D5D94">
      <w:pPr>
        <w:pStyle w:val="Body"/>
        <w:numPr>
          <w:ilvl w:val="0"/>
          <w:numId w:val="8"/>
        </w:numPr>
        <w:rPr>
          <w:lang w:val="en-US"/>
        </w:rPr>
      </w:pPr>
      <w:r>
        <w:t xml:space="preserve">Pengaruh Motivasi Kerja </w:t>
      </w:r>
      <w:r w:rsidR="0090512B">
        <w:rPr>
          <w:lang w:val="en-US"/>
        </w:rPr>
        <w:t>t</w:t>
      </w:r>
      <w:r>
        <w:t>erhadap Kinerja Karyawan</w:t>
      </w:r>
    </w:p>
    <w:p w14:paraId="37A80C69" w14:textId="44F0FAFA" w:rsidR="0090512B" w:rsidRDefault="0090512B" w:rsidP="0090512B">
      <w:pPr>
        <w:pStyle w:val="Body"/>
        <w:ind w:left="648" w:firstLine="345"/>
      </w:pPr>
      <w:r w:rsidRPr="002841CB">
        <w:t xml:space="preserve">Berdasarkan hasil analisis deskriptif dari jawaban responden mengenai </w:t>
      </w:r>
      <w:r>
        <w:t>motivasi kerja</w:t>
      </w:r>
      <w:r w:rsidRPr="002841CB">
        <w:t>, mayoritas karyawan CV Premiere Wood Manufacturing sangat setuju dengan pernyataan bahwa</w:t>
      </w:r>
      <w:r>
        <w:t xml:space="preserve"> mampu berinteraksi dengan baik dan memiliki komunikasi yang baik dengan rekan kerja merupakan motivasi kerja yang paling penting. Selanjutnya, penghargan atas suatu prestasi juga menjadi motivasi untuk meningkatkan kinerja karyawan. Maka, dapat disimpulkan bahwa interaksi yang baik dengan rekan kerja merupakan hal paling penting untuk motivasi kerja, karyawan lebih merasa pekerjaan lebih nyaman untuk dilakukan. Hal ini akan berpengaruh pada peningkatan kinerja karyawan dibandingkan dengan jika karyawan tidak memiliki hubungan dengan rekan kerja yang harmonis.</w:t>
      </w:r>
    </w:p>
    <w:p w14:paraId="618AD78D" w14:textId="5FF0B148" w:rsidR="0090512B" w:rsidRDefault="0090512B" w:rsidP="0090512B">
      <w:pPr>
        <w:pStyle w:val="Body"/>
        <w:ind w:left="648" w:firstLine="345"/>
      </w:pPr>
      <w:r>
        <w:rPr>
          <w:spacing w:val="-1"/>
        </w:rPr>
        <w:t>Variabel</w:t>
      </w:r>
      <w:r>
        <w:rPr>
          <w:spacing w:val="-14"/>
        </w:rPr>
        <w:t xml:space="preserve"> </w:t>
      </w:r>
      <w:r>
        <w:rPr>
          <w:spacing w:val="-1"/>
        </w:rPr>
        <w:t>terakhir</w:t>
      </w:r>
      <w:r>
        <w:rPr>
          <w:spacing w:val="-14"/>
        </w:rPr>
        <w:t xml:space="preserve"> </w:t>
      </w:r>
      <w:r>
        <w:t>yang</w:t>
      </w:r>
      <w:r>
        <w:rPr>
          <w:spacing w:val="-14"/>
        </w:rPr>
        <w:t xml:space="preserve"> </w:t>
      </w:r>
      <w:r>
        <w:t>diteliti</w:t>
      </w:r>
      <w:r>
        <w:rPr>
          <w:spacing w:val="-13"/>
        </w:rPr>
        <w:t xml:space="preserve"> </w:t>
      </w:r>
      <w:r>
        <w:t>disini</w:t>
      </w:r>
      <w:r>
        <w:rPr>
          <w:spacing w:val="-14"/>
        </w:rPr>
        <w:t xml:space="preserve"> </w:t>
      </w:r>
      <w:r>
        <w:t>yaitu</w:t>
      </w:r>
      <w:r>
        <w:rPr>
          <w:spacing w:val="-16"/>
        </w:rPr>
        <w:t xml:space="preserve"> </w:t>
      </w:r>
      <w:r>
        <w:t>motivasi</w:t>
      </w:r>
      <w:r>
        <w:rPr>
          <w:spacing w:val="-16"/>
        </w:rPr>
        <w:t xml:space="preserve"> </w:t>
      </w:r>
      <w:r>
        <w:t>kerja</w:t>
      </w:r>
      <w:r>
        <w:rPr>
          <w:spacing w:val="-15"/>
        </w:rPr>
        <w:t xml:space="preserve"> </w:t>
      </w:r>
      <w:r>
        <w:t>dari</w:t>
      </w:r>
      <w:r>
        <w:rPr>
          <w:spacing w:val="-15"/>
        </w:rPr>
        <w:t xml:space="preserve"> </w:t>
      </w:r>
      <w:r>
        <w:t>para</w:t>
      </w:r>
      <w:r>
        <w:rPr>
          <w:spacing w:val="-16"/>
        </w:rPr>
        <w:t xml:space="preserve"> </w:t>
      </w:r>
      <w:r>
        <w:t>karyawan,</w:t>
      </w:r>
      <w:r>
        <w:rPr>
          <w:spacing w:val="-58"/>
        </w:rPr>
        <w:t xml:space="preserve"> </w:t>
      </w:r>
      <w:r>
        <w:t>yang dalam penelitian ini ditemukan bahwa motivasi kerja berpengaruh secara</w:t>
      </w:r>
      <w:r>
        <w:rPr>
          <w:spacing w:val="1"/>
        </w:rPr>
        <w:t xml:space="preserve"> </w:t>
      </w:r>
      <w:r>
        <w:t>signifikan dan positif terhadap kinerja karyawan. Hal ini berarti di CV Premiere</w:t>
      </w:r>
      <w:r>
        <w:rPr>
          <w:spacing w:val="1"/>
        </w:rPr>
        <w:t xml:space="preserve"> </w:t>
      </w:r>
      <w:r>
        <w:t>Wood Manufacturing, motivasi kerja karyawan perlu dikelola dengan baik oleh</w:t>
      </w:r>
      <w:r>
        <w:rPr>
          <w:spacing w:val="1"/>
        </w:rPr>
        <w:t xml:space="preserve"> </w:t>
      </w:r>
      <w:r>
        <w:t>perusahaan,</w:t>
      </w:r>
      <w:r>
        <w:rPr>
          <w:spacing w:val="37"/>
        </w:rPr>
        <w:t xml:space="preserve"> </w:t>
      </w:r>
      <w:r>
        <w:t>motivasi</w:t>
      </w:r>
      <w:r>
        <w:rPr>
          <w:spacing w:val="38"/>
        </w:rPr>
        <w:t xml:space="preserve"> </w:t>
      </w:r>
      <w:r>
        <w:t>kerja</w:t>
      </w:r>
      <w:r>
        <w:rPr>
          <w:spacing w:val="36"/>
        </w:rPr>
        <w:t xml:space="preserve"> </w:t>
      </w:r>
      <w:r>
        <w:t>karyawan</w:t>
      </w:r>
      <w:r>
        <w:rPr>
          <w:spacing w:val="38"/>
        </w:rPr>
        <w:t xml:space="preserve"> </w:t>
      </w:r>
      <w:r>
        <w:t>yang</w:t>
      </w:r>
      <w:r>
        <w:rPr>
          <w:spacing w:val="39"/>
        </w:rPr>
        <w:t xml:space="preserve"> </w:t>
      </w:r>
      <w:r>
        <w:t>meningkat</w:t>
      </w:r>
      <w:r>
        <w:rPr>
          <w:spacing w:val="38"/>
        </w:rPr>
        <w:t xml:space="preserve"> </w:t>
      </w:r>
      <w:r>
        <w:t>dan</w:t>
      </w:r>
      <w:r>
        <w:rPr>
          <w:spacing w:val="38"/>
        </w:rPr>
        <w:t xml:space="preserve"> </w:t>
      </w:r>
      <w:r>
        <w:t>tinggi</w:t>
      </w:r>
      <w:r>
        <w:rPr>
          <w:spacing w:val="38"/>
        </w:rPr>
        <w:t xml:space="preserve"> </w:t>
      </w:r>
      <w:r>
        <w:t>tentunya</w:t>
      </w:r>
      <w:r>
        <w:rPr>
          <w:spacing w:val="36"/>
        </w:rPr>
        <w:t xml:space="preserve"> </w:t>
      </w:r>
      <w:r>
        <w:t xml:space="preserve">akan meningkatkan juga kinerja </w:t>
      </w:r>
      <w:r>
        <w:lastRenderedPageBreak/>
        <w:t>karyawannya. Kinerja karyawan yang baik pastinya</w:t>
      </w:r>
      <w:r>
        <w:rPr>
          <w:spacing w:val="1"/>
        </w:rPr>
        <w:t xml:space="preserve"> </w:t>
      </w:r>
      <w:r>
        <w:t>akan</w:t>
      </w:r>
      <w:r>
        <w:rPr>
          <w:spacing w:val="1"/>
        </w:rPr>
        <w:t xml:space="preserve"> </w:t>
      </w:r>
      <w:r>
        <w:t>meningkatkan</w:t>
      </w:r>
      <w:r>
        <w:rPr>
          <w:spacing w:val="1"/>
        </w:rPr>
        <w:t xml:space="preserve"> </w:t>
      </w:r>
      <w:r>
        <w:t>produktivitas</w:t>
      </w:r>
      <w:r>
        <w:rPr>
          <w:spacing w:val="1"/>
        </w:rPr>
        <w:t xml:space="preserve"> </w:t>
      </w:r>
      <w:r>
        <w:t>perusahaan</w:t>
      </w:r>
      <w:r>
        <w:rPr>
          <w:spacing w:val="1"/>
        </w:rPr>
        <w:t xml:space="preserve"> </w:t>
      </w:r>
      <w:r>
        <w:t>yang</w:t>
      </w:r>
      <w:r>
        <w:rPr>
          <w:spacing w:val="1"/>
        </w:rPr>
        <w:t xml:space="preserve"> </w:t>
      </w:r>
      <w:r>
        <w:t>secara</w:t>
      </w:r>
      <w:r>
        <w:rPr>
          <w:spacing w:val="1"/>
        </w:rPr>
        <w:t xml:space="preserve"> </w:t>
      </w:r>
      <w:r>
        <w:t>bersama</w:t>
      </w:r>
      <w:r>
        <w:rPr>
          <w:spacing w:val="1"/>
        </w:rPr>
        <w:t xml:space="preserve"> </w:t>
      </w:r>
      <w:r>
        <w:t>juga</w:t>
      </w:r>
      <w:r>
        <w:rPr>
          <w:spacing w:val="1"/>
        </w:rPr>
        <w:t xml:space="preserve"> </w:t>
      </w:r>
      <w:r>
        <w:t>akan</w:t>
      </w:r>
      <w:r>
        <w:rPr>
          <w:spacing w:val="1"/>
        </w:rPr>
        <w:t xml:space="preserve"> </w:t>
      </w:r>
      <w:r>
        <w:t>meningkatkan profit perusahaan</w:t>
      </w:r>
      <w:r w:rsidR="00E71052">
        <w:rPr>
          <w:lang w:val="en-US"/>
        </w:rPr>
        <w:t xml:space="preserve"> </w:t>
      </w:r>
      <w:r w:rsidR="00E71052">
        <w:rPr>
          <w:lang w:val="en-US"/>
        </w:rPr>
        <w:fldChar w:fldCharType="begin" w:fldLock="1"/>
      </w:r>
      <w:r w:rsidR="00B849EB">
        <w:rPr>
          <w:lang w:val="en-US"/>
        </w:rPr>
        <w:instrText>ADDIN CSL_CITATION {"citationItems":[{"id":"ITEM-1","itemData":{"DOI":"10.1186/s43093-021-00077-6","abstract":"Motivation as a meaningful construct is a desire to satisfy a certain want and is a central pillar at the workplace. Thus, motivating employees adequately is a challenge as it has what it takes to define employee satisfaction at the workplace. In this study, we examine the relationship between job motivation factors and performance among teachers of basic schools in Ghana. The study employs a quantitative approach on a sample of 254 teachers from a population of 678 in the Effutu Municipality of Ghana, of which 159 questionnaires were duly answered and returned (representing 62.6% return rate). Using multiple regression and ANOVA, the study finds compensation package, job design and environment and performance management system as significant factors in determining teacher’s motivation in the municipality. Thus, these motivation factors were significant predictors on performance when regressed at a decomposed and aggregated levels. These findings support the self-determination theory, more specifically on the explanations advanced under the controlled and autonomous motivation factors. Significant differences were also observed in teachers’ performance among one of the age cohorts. The study urges the municipal directorate of education to make more room for young teacher trainees and interns who are at the formative stage of their careers to be engaged to augment the experienced staff strength. More should be done to make the profession attain some level of autonomy in the discharge of duty to breed the next genre of innovative educators in the municipality.","author":[{"dropping-particle":"","family":"Forson","given":"Joseph Ato","non-dropping-particle":"","parse-names":false,"suffix":""},{"dropping-particle":"","family":"Ofosu-Dwamena","given":"Eric","non-dropping-particle":"","parse-names":false,"suffix":""},{"dropping-particle":"","family":"Opoku","given":"Rosemary Afrakomah","non-dropping-particle":"","parse-names":false,"suffix":""},{"dropping-particle":"","family":"Adjavon","given":"Samuel Evergreen","non-dropping-particle":"","parse-names":false,"suffix":""}],"container-title":"Future Business Journal","id":"ITEM-1","issue":"1","issued":{"date-parts":[["2021"]]},"title":"Employee motivation and job performance: a study of basic school teachers in Ghana","type":"article-journal","volume":"7"},"uris":["http://www.mendeley.com/documents/?uuid=cef415da-be70-3275-a8b6-4d69a15de7ac"]}],"mendeley":{"formattedCitation":"[27]","plainTextFormattedCitation":"[27]","previouslyFormattedCitation":"[27]"},"properties":{"noteIndex":0},"schema":"https://github.com/citation-style-language/schema/raw/master/csl-citation.json"}</w:instrText>
      </w:r>
      <w:r w:rsidR="00E71052">
        <w:rPr>
          <w:lang w:val="en-US"/>
        </w:rPr>
        <w:fldChar w:fldCharType="separate"/>
      </w:r>
      <w:r w:rsidR="00B849EB" w:rsidRPr="00B849EB">
        <w:rPr>
          <w:noProof/>
          <w:lang w:val="en-US"/>
        </w:rPr>
        <w:t>[27]</w:t>
      </w:r>
      <w:r w:rsidR="00E71052">
        <w:rPr>
          <w:lang w:val="en-US"/>
        </w:rPr>
        <w:fldChar w:fldCharType="end"/>
      </w:r>
      <w:r>
        <w:t>. Penelitian ini juga didukung oleh penelitian dari</w:t>
      </w:r>
      <w:r>
        <w:rPr>
          <w:spacing w:val="1"/>
        </w:rPr>
        <w:t xml:space="preserve"> </w:t>
      </w:r>
      <w:r w:rsidR="003C658B">
        <w:rPr>
          <w:lang w:val="en-US"/>
        </w:rPr>
        <w:t xml:space="preserve">Falah, </w:t>
      </w:r>
      <w:r w:rsidR="003C658B">
        <w:rPr>
          <w:i/>
          <w:iCs/>
          <w:lang w:val="en-US"/>
        </w:rPr>
        <w:t>et al</w:t>
      </w:r>
      <w:r>
        <w:t xml:space="preserve">, </w:t>
      </w:r>
      <w:proofErr w:type="spellStart"/>
      <w:r w:rsidR="003C658B">
        <w:rPr>
          <w:lang w:val="en-US"/>
        </w:rPr>
        <w:t>Wulandari</w:t>
      </w:r>
      <w:proofErr w:type="spellEnd"/>
      <w:r w:rsidR="003C658B">
        <w:rPr>
          <w:lang w:val="en-US"/>
        </w:rPr>
        <w:t xml:space="preserve"> dan </w:t>
      </w:r>
      <w:proofErr w:type="spellStart"/>
      <w:r w:rsidR="003C658B">
        <w:rPr>
          <w:lang w:val="en-US"/>
        </w:rPr>
        <w:t>Bagia</w:t>
      </w:r>
      <w:proofErr w:type="spellEnd"/>
      <w:r>
        <w:t xml:space="preserve">, dan </w:t>
      </w:r>
      <w:proofErr w:type="spellStart"/>
      <w:r w:rsidR="006D4C01">
        <w:rPr>
          <w:lang w:val="en-US"/>
        </w:rPr>
        <w:t>Ardhani</w:t>
      </w:r>
      <w:proofErr w:type="spellEnd"/>
      <w:r w:rsidR="006D4C01">
        <w:rPr>
          <w:lang w:val="en-US"/>
        </w:rPr>
        <w:t xml:space="preserve"> dan </w:t>
      </w:r>
      <w:proofErr w:type="spellStart"/>
      <w:r w:rsidR="006D4C01">
        <w:rPr>
          <w:lang w:val="en-US"/>
        </w:rPr>
        <w:t>Ratnasari</w:t>
      </w:r>
      <w:proofErr w:type="spellEnd"/>
      <w:r>
        <w:t xml:space="preserve"> yang menyatakan bahwa</w:t>
      </w:r>
      <w:r>
        <w:rPr>
          <w:spacing w:val="1"/>
        </w:rPr>
        <w:t xml:space="preserve"> </w:t>
      </w:r>
      <w:r>
        <w:t>motivasi kerja karyawan berpengaruh signifikan terhadap kinerja karyawan di</w:t>
      </w:r>
      <w:r>
        <w:rPr>
          <w:spacing w:val="1"/>
        </w:rPr>
        <w:t xml:space="preserve"> </w:t>
      </w:r>
      <w:r>
        <w:t>perusahaan</w:t>
      </w:r>
      <w:r w:rsidR="003C658B">
        <w:rPr>
          <w:lang w:val="en-US"/>
        </w:rPr>
        <w:t xml:space="preserve"> </w:t>
      </w:r>
      <w:r w:rsidR="003C658B">
        <w:rPr>
          <w:lang w:val="en-US"/>
        </w:rPr>
        <w:fldChar w:fldCharType="begin" w:fldLock="1"/>
      </w:r>
      <w:r w:rsidR="00B849EB">
        <w:rPr>
          <w:lang w:val="en-US"/>
        </w:rPr>
        <w:instrText>ADDIN CSL_CITATION {"citationItems":[{"id":"ITEM-1","itemData":{"DOI":"10.52160/ejmm.v4i6.417","ISSN":"2614-0365","abstract":"Kinerja karyawan memiliki peranan yang sangat penting bagi keberhasilan perusahaan, faktor yang dapat mempengaruhi kinerja karyawan salah satunya yaitu motivasi kerja. Tingginya motivasi kerja akan berdampak positif terhadap kenaikan tingkat kinerja karyawan. Berdasarkan data internal yang telah diperoleh mengalami penurunan pada setiap tahunnya. Tujuan dari penelitian ini untuk mengetahui bagaimana kondisi motivasi kerja dan kinerja karyawan PT.XYZ, serta seberapa besar pengaruh motivasi kerja terhadap kinerja karyawan PT. XYZ. \r Sampel penelitian ini sebanyakan 206 karyawan yang merupakan karyawan tetap PT. XYZ. Teknik sampling menggunakan rumus slovin dan pengambilan data menggunakan teknik incidental.  Teknik analisis yang digunakan adalah analisis deskriptif dan regresi linear sederhana.\r Berdasarkan hasil uji statistik diperoleh bahwa H1 diterima artinya motivasi kerja berpengaruh terhadap kinerja karyawan PT. XYZ dengan besaran pengaruh sebesar 31%. Hasil penelitian ini diharapkan dapat dijadikan evaluasi bagi perusahaan dimasa yang akan datang untuk memahami bagaimana kondisi motivasi kerja karyawan.","author":[{"dropping-particle":"","family":"Falah","given":"Alisha Maisan","non-dropping-particle":"","parse-names":false,"suffix":""},{"dropping-particle":"","family":"Ayuningtias","given":"Hani Gita","non-dropping-particle":"","parse-names":false,"suffix":""}],"container-title":"Jurnal Mitra Manajemen","id":"ITEM-1","issue":"6","issued":{"date-parts":[["2020"]]},"title":"PENGARUH MOTIVASI KERJA TERHADAP KINERJA KARYAWAN PT. XYZ","type":"article-journal","volume":"4"},"uris":["http://www.mendeley.com/documents/?uuid=cbada212-7cf8-3d82-9f96-0064ba2345e4"]},{"id":"ITEM-2","itemData":{"DOI":"10.23887/pjmb.v2i2.28701","ISSN":"2685-5526","abstract":"Penelitian ini bertujuan untuk memperoleh penjelasan eksplanatif yang teruji mengenai pengaruh motivasi kerja terhadap kinerja pegawai pada Puskesmas Seririt III. Desain penelitian yang digunakan dalam penelitian ini adalah desain penelitian kuantitatif kausal. Jenis data yang digunakan adalah data primer dan dikumpulkan dengan metode kuesioner. Subjek penelitian ini adalah seluruh pegawai Puskesmas Seririt III yang berjumlah 32 orang, sehingga penelitian ini termasuk kategori penelitian populasi. Data yang diperoleh dianalisis menggunakan analisis regresi linier sederhana. Hasil penelitian menunjukkan ada pengaruh positif dari motivasi kerja terhadap kinerja pegawai pada Puskesmas Seririt III. Berdasarkan koefisien determinasi, motivasi kerja berpengaruh sebesar 68,8% terhadap kinerja pegawai dan sisanya sebesar 31,2% dipengaruhi oleh variabel lain yang tidak diteliti dalam penelitian ini.","author":[{"dropping-particle":"","family":"Wulandari","given":"Putu Ayu Asri","non-dropping-particle":"","parse-names":false,"suffix":""},{"dropping-particle":"","family":"Bagia","given":"I Wayan","non-dropping-particle":"","parse-names":false,"suffix":""}],"container-title":"Prospek: Jurnal Manajemen dan Bisnis","id":"ITEM-2","issue":"2","issued":{"date-parts":[["2021"]]},"title":"Pengaruh Motivasi Kerja Terhadap Kinerja Pada Pegawai Puskesmas","type":"article-journal","volume":"2"},"uris":["http://www.mendeley.com/documents/?uuid=473b4a33-fe16-340f-8ef7-6f7df1e9dba8"]},{"id":"ITEM-3","itemData":{"DOI":"10.33373/dms.v8i2.2179","ISSN":"2085-9996","abstract":"Kinerja karyawan merupakan factor penting pada organisasi, karena kinerja pegawai secara keseluruhan menjadi kinerja organisasi. Penelitian ini bertujuan untuk mengetahui pengaruh motivasi kerja terhadap kinerja pegawai PT. PLN Batam. Metode penelitian ini menggunakan metode kuantitatif deskriptif, dengan populasi karyawan PT. PLN Batam sebanyak 105 pegawai. Teknik samplingnya menggunakan teknik sensus, dimana seluruh populasi diteliti. Teknik analisis statistik yang digunakan adalah SPPS dengan Regresi Linier Berganda. Berdasarkan hasil analisis dan pembahasan, maka menghasilkan kesimpulan penelitian bahwa Motivasi Kerja berpengaruh secara signifikan terhadap Kinerja Pegawai PT. PLN Batam.","author":[{"dropping-particle":"","family":"Ardhani","given":"Jayanti","non-dropping-particle":"","parse-names":false,"suffix":""},{"dropping-particle":"","family":"Ratnasari","given":"Sri Langgeng","non-dropping-particle":"","parse-names":false,"suffix":""}],"container-title":"JURNAL DIMENSI","id":"ITEM-3","issue":"2","issued":{"date-parts":[["2019"]]},"title":"PENGARUH MOTIVASI KERJA TERHADAP KINERJA PEGAWAI PT. PLN BATAM","type":"article-journal","volume":"8"},"uris":["http://www.mendeley.com/documents/?uuid=02c7ed21-51d6-30ee-9cf8-eff3f9eaade1"]}],"mendeley":{"formattedCitation":"[28]–[30]","plainTextFormattedCitation":"[28]–[30]","previouslyFormattedCitation":"[28]–[30]"},"properties":{"noteIndex":0},"schema":"https://github.com/citation-style-language/schema/raw/master/csl-citation.json"}</w:instrText>
      </w:r>
      <w:r w:rsidR="003C658B">
        <w:rPr>
          <w:lang w:val="en-US"/>
        </w:rPr>
        <w:fldChar w:fldCharType="separate"/>
      </w:r>
      <w:r w:rsidR="00B849EB" w:rsidRPr="00B849EB">
        <w:rPr>
          <w:noProof/>
          <w:lang w:val="en-US"/>
        </w:rPr>
        <w:t>[28]–[30]</w:t>
      </w:r>
      <w:r w:rsidR="003C658B">
        <w:rPr>
          <w:lang w:val="en-US"/>
        </w:rPr>
        <w:fldChar w:fldCharType="end"/>
      </w:r>
      <w:r>
        <w:t>.</w:t>
      </w:r>
    </w:p>
    <w:p w14:paraId="20CEB1C3" w14:textId="3A9EE221" w:rsidR="0090512B" w:rsidRPr="00823E45" w:rsidRDefault="0090512B" w:rsidP="0090512B">
      <w:pPr>
        <w:pStyle w:val="Body"/>
        <w:numPr>
          <w:ilvl w:val="0"/>
          <w:numId w:val="8"/>
        </w:numPr>
        <w:rPr>
          <w:lang w:val="en-US"/>
        </w:rPr>
      </w:pPr>
      <w:r>
        <w:t>Pengaruh</w:t>
      </w:r>
      <w:r>
        <w:rPr>
          <w:spacing w:val="-5"/>
        </w:rPr>
        <w:t xml:space="preserve"> </w:t>
      </w:r>
      <w:r>
        <w:t>Kepemimpinan,</w:t>
      </w:r>
      <w:r>
        <w:rPr>
          <w:spacing w:val="-2"/>
        </w:rPr>
        <w:t xml:space="preserve"> </w:t>
      </w:r>
      <w:r>
        <w:t>Kualitas</w:t>
      </w:r>
      <w:r>
        <w:rPr>
          <w:spacing w:val="-6"/>
        </w:rPr>
        <w:t xml:space="preserve"> </w:t>
      </w:r>
      <w:r>
        <w:t>SDM,</w:t>
      </w:r>
      <w:r>
        <w:rPr>
          <w:spacing w:val="-2"/>
        </w:rPr>
        <w:t xml:space="preserve"> </w:t>
      </w:r>
      <w:r>
        <w:t>dan</w:t>
      </w:r>
      <w:r>
        <w:rPr>
          <w:spacing w:val="-3"/>
        </w:rPr>
        <w:t xml:space="preserve"> </w:t>
      </w:r>
      <w:r>
        <w:t>Motivasi</w:t>
      </w:r>
      <w:r>
        <w:rPr>
          <w:spacing w:val="-3"/>
        </w:rPr>
        <w:t xml:space="preserve"> </w:t>
      </w:r>
      <w:r>
        <w:t>Kerja</w:t>
      </w:r>
      <w:r>
        <w:rPr>
          <w:spacing w:val="-2"/>
        </w:rPr>
        <w:t xml:space="preserve"> </w:t>
      </w:r>
      <w:r>
        <w:t>terhadap Kinerja Karyawan</w:t>
      </w:r>
    </w:p>
    <w:p w14:paraId="79E1E465" w14:textId="4FF89AE3" w:rsidR="00823E45" w:rsidRDefault="00823E45" w:rsidP="00823E45">
      <w:pPr>
        <w:pStyle w:val="Body"/>
        <w:ind w:left="648" w:firstLine="345"/>
      </w:pPr>
      <w:r>
        <w:t>Hasil</w:t>
      </w:r>
      <w:r>
        <w:rPr>
          <w:spacing w:val="1"/>
        </w:rPr>
        <w:t xml:space="preserve"> </w:t>
      </w:r>
      <w:r>
        <w:t>yang</w:t>
      </w:r>
      <w:r>
        <w:rPr>
          <w:spacing w:val="1"/>
        </w:rPr>
        <w:t xml:space="preserve"> </w:t>
      </w:r>
      <w:r>
        <w:t>diperoleh</w:t>
      </w:r>
      <w:r>
        <w:rPr>
          <w:spacing w:val="1"/>
        </w:rPr>
        <w:t xml:space="preserve"> </w:t>
      </w:r>
      <w:r>
        <w:t>melalui</w:t>
      </w:r>
      <w:r>
        <w:rPr>
          <w:spacing w:val="1"/>
        </w:rPr>
        <w:t xml:space="preserve"> </w:t>
      </w:r>
      <w:r>
        <w:t>pengolahan</w:t>
      </w:r>
      <w:r>
        <w:rPr>
          <w:spacing w:val="1"/>
        </w:rPr>
        <w:t xml:space="preserve"> </w:t>
      </w:r>
      <w:r>
        <w:t>data</w:t>
      </w:r>
      <w:r>
        <w:rPr>
          <w:spacing w:val="1"/>
        </w:rPr>
        <w:t xml:space="preserve"> </w:t>
      </w:r>
      <w:r>
        <w:t>dan</w:t>
      </w:r>
      <w:r>
        <w:rPr>
          <w:spacing w:val="1"/>
        </w:rPr>
        <w:t xml:space="preserve"> </w:t>
      </w:r>
      <w:r>
        <w:t>analisis</w:t>
      </w:r>
      <w:r>
        <w:rPr>
          <w:spacing w:val="1"/>
        </w:rPr>
        <w:t xml:space="preserve"> </w:t>
      </w:r>
      <w:r>
        <w:t>data</w:t>
      </w:r>
      <w:r>
        <w:rPr>
          <w:spacing w:val="1"/>
        </w:rPr>
        <w:t xml:space="preserve"> </w:t>
      </w:r>
      <w:r>
        <w:t>pada</w:t>
      </w:r>
      <w:r>
        <w:rPr>
          <w:spacing w:val="1"/>
        </w:rPr>
        <w:t xml:space="preserve"> </w:t>
      </w:r>
      <w:r>
        <w:t>penelitian ini menemukan bahwa variabel kepemimpinan, kualitas SDM,</w:t>
      </w:r>
      <w:r>
        <w:rPr>
          <w:lang w:val="en-US"/>
        </w:rPr>
        <w:t xml:space="preserve"> </w:t>
      </w:r>
      <w:r>
        <w:t>dan</w:t>
      </w:r>
      <w:r>
        <w:rPr>
          <w:spacing w:val="-57"/>
        </w:rPr>
        <w:t xml:space="preserve"> </w:t>
      </w:r>
      <w:r>
        <w:t>motivasi</w:t>
      </w:r>
      <w:r>
        <w:rPr>
          <w:spacing w:val="1"/>
        </w:rPr>
        <w:t xml:space="preserve"> </w:t>
      </w:r>
      <w:r>
        <w:t>kerja</w:t>
      </w:r>
      <w:r>
        <w:rPr>
          <w:spacing w:val="1"/>
        </w:rPr>
        <w:t xml:space="preserve"> </w:t>
      </w:r>
      <w:r>
        <w:t>di</w:t>
      </w:r>
      <w:r>
        <w:rPr>
          <w:spacing w:val="1"/>
        </w:rPr>
        <w:t xml:space="preserve"> </w:t>
      </w: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mempengaruhi</w:t>
      </w:r>
      <w:r>
        <w:rPr>
          <w:spacing w:val="1"/>
        </w:rPr>
        <w:t xml:space="preserve"> </w:t>
      </w:r>
      <w:r>
        <w:t>kinerja</w:t>
      </w:r>
      <w:r>
        <w:rPr>
          <w:spacing w:val="1"/>
        </w:rPr>
        <w:t xml:space="preserve"> </w:t>
      </w:r>
      <w:r>
        <w:t>karyawan secara bersama-sama atau simultan secara positif, yang berarti hipotesis</w:t>
      </w:r>
      <w:r>
        <w:rPr>
          <w:spacing w:val="-57"/>
        </w:rPr>
        <w:t xml:space="preserve"> </w:t>
      </w:r>
      <w:r>
        <w:t>ke-empat</w:t>
      </w:r>
      <w:r>
        <w:rPr>
          <w:spacing w:val="-1"/>
        </w:rPr>
        <w:t xml:space="preserve"> </w:t>
      </w:r>
      <w:r>
        <w:t>(H4)</w:t>
      </w:r>
      <w:r>
        <w:rPr>
          <w:spacing w:val="-2"/>
        </w:rPr>
        <w:t xml:space="preserve"> </w:t>
      </w:r>
      <w:r>
        <w:t>diterima.</w:t>
      </w:r>
    </w:p>
    <w:p w14:paraId="5E0A6F5A" w14:textId="06C96B69" w:rsidR="00823E45" w:rsidRPr="00823E45" w:rsidRDefault="00823E45" w:rsidP="00823E45">
      <w:pPr>
        <w:pStyle w:val="Body"/>
        <w:ind w:left="648" w:firstLine="345"/>
      </w:pPr>
      <w:r>
        <w:rPr>
          <w:lang w:val="en-US"/>
        </w:rPr>
        <w:t>K</w:t>
      </w:r>
      <w:r>
        <w:t>epemimpinan yang baik dan dibarengi dengan kualitas SDM dan</w:t>
      </w:r>
      <w:r>
        <w:rPr>
          <w:spacing w:val="1"/>
        </w:rPr>
        <w:t xml:space="preserve"> </w:t>
      </w:r>
      <w:r>
        <w:t>motivasi kerja karyawan yang tinggi akan menghasilkan kinerja karyawan yang</w:t>
      </w:r>
      <w:r>
        <w:rPr>
          <w:spacing w:val="1"/>
        </w:rPr>
        <w:t xml:space="preserve"> </w:t>
      </w:r>
      <w:r>
        <w:t>maksimal.</w:t>
      </w:r>
      <w:r>
        <w:rPr>
          <w:spacing w:val="1"/>
        </w:rPr>
        <w:t xml:space="preserve"> </w:t>
      </w:r>
      <w:r>
        <w:t>CV</w:t>
      </w:r>
      <w:r>
        <w:rPr>
          <w:lang w:val="en-US"/>
        </w:rPr>
        <w:t>.</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perlu</w:t>
      </w:r>
      <w:r>
        <w:rPr>
          <w:spacing w:val="1"/>
        </w:rPr>
        <w:t xml:space="preserve"> </w:t>
      </w:r>
      <w:r>
        <w:t>memperhatikan</w:t>
      </w:r>
      <w:r>
        <w:rPr>
          <w:spacing w:val="1"/>
        </w:rPr>
        <w:t xml:space="preserve"> </w:t>
      </w:r>
      <w:r>
        <w:t>variabel-</w:t>
      </w:r>
      <w:r>
        <w:rPr>
          <w:spacing w:val="-57"/>
        </w:rPr>
        <w:t xml:space="preserve"> </w:t>
      </w:r>
      <w:r>
        <w:t>variabel</w:t>
      </w:r>
      <w:r>
        <w:rPr>
          <w:spacing w:val="1"/>
        </w:rPr>
        <w:t xml:space="preserve"> </w:t>
      </w:r>
      <w:r>
        <w:t>tersebut</w:t>
      </w:r>
      <w:r>
        <w:rPr>
          <w:spacing w:val="1"/>
        </w:rPr>
        <w:t xml:space="preserve"> </w:t>
      </w:r>
      <w:r>
        <w:t>agar</w:t>
      </w:r>
      <w:r>
        <w:rPr>
          <w:spacing w:val="1"/>
        </w:rPr>
        <w:t xml:space="preserve"> </w:t>
      </w:r>
      <w:r>
        <w:t>meningkatkan</w:t>
      </w:r>
      <w:r>
        <w:rPr>
          <w:spacing w:val="1"/>
        </w:rPr>
        <w:t xml:space="preserve"> </w:t>
      </w:r>
      <w:r>
        <w:t>produktivitas</w:t>
      </w:r>
      <w:r>
        <w:rPr>
          <w:spacing w:val="1"/>
        </w:rPr>
        <w:t xml:space="preserve"> </w:t>
      </w:r>
      <w:r>
        <w:t>dan</w:t>
      </w:r>
      <w:r>
        <w:rPr>
          <w:spacing w:val="1"/>
        </w:rPr>
        <w:t xml:space="preserve"> </w:t>
      </w:r>
      <w:r>
        <w:t>efisiensi</w:t>
      </w:r>
      <w:r>
        <w:rPr>
          <w:spacing w:val="1"/>
        </w:rPr>
        <w:t xml:space="preserve"> </w:t>
      </w:r>
      <w:r>
        <w:t>kerja</w:t>
      </w:r>
      <w:r>
        <w:rPr>
          <w:spacing w:val="1"/>
        </w:rPr>
        <w:t xml:space="preserve"> </w:t>
      </w:r>
      <w:r>
        <w:t>pada</w:t>
      </w:r>
      <w:r>
        <w:rPr>
          <w:spacing w:val="1"/>
        </w:rPr>
        <w:t xml:space="preserve"> </w:t>
      </w:r>
      <w:r>
        <w:t>karyawannya.</w:t>
      </w:r>
      <w:r>
        <w:rPr>
          <w:spacing w:val="-10"/>
        </w:rPr>
        <w:t xml:space="preserve"> </w:t>
      </w:r>
      <w:r>
        <w:t>Berbanding</w:t>
      </w:r>
      <w:r>
        <w:rPr>
          <w:spacing w:val="-11"/>
        </w:rPr>
        <w:t xml:space="preserve"> </w:t>
      </w:r>
      <w:r>
        <w:t>terbalik</w:t>
      </w:r>
      <w:r>
        <w:rPr>
          <w:spacing w:val="-12"/>
        </w:rPr>
        <w:t xml:space="preserve"> </w:t>
      </w:r>
      <w:r>
        <w:t>jika</w:t>
      </w:r>
      <w:r>
        <w:rPr>
          <w:spacing w:val="-10"/>
        </w:rPr>
        <w:t xml:space="preserve"> </w:t>
      </w:r>
      <w:r>
        <w:t>perusahaan</w:t>
      </w:r>
      <w:r>
        <w:rPr>
          <w:spacing w:val="-10"/>
        </w:rPr>
        <w:t xml:space="preserve"> </w:t>
      </w:r>
      <w:r>
        <w:t>tidak</w:t>
      </w:r>
      <w:r>
        <w:rPr>
          <w:spacing w:val="-11"/>
        </w:rPr>
        <w:t xml:space="preserve"> </w:t>
      </w:r>
      <w:r>
        <w:t>memperhatikan</w:t>
      </w:r>
      <w:r>
        <w:rPr>
          <w:spacing w:val="-12"/>
        </w:rPr>
        <w:t xml:space="preserve"> </w:t>
      </w:r>
      <w:r>
        <w:t>pemimpin</w:t>
      </w:r>
      <w:r>
        <w:rPr>
          <w:spacing w:val="-58"/>
        </w:rPr>
        <w:t xml:space="preserve"> </w:t>
      </w:r>
      <w:r>
        <w:t>dan kualitas SDM serta motivasi karyawannya, bukan tidak mungkin perusahaan</w:t>
      </w:r>
      <w:r>
        <w:rPr>
          <w:spacing w:val="1"/>
        </w:rPr>
        <w:t xml:space="preserve"> </w:t>
      </w:r>
      <w:r>
        <w:t>akan</w:t>
      </w:r>
      <w:r>
        <w:rPr>
          <w:spacing w:val="-1"/>
        </w:rPr>
        <w:t xml:space="preserve"> </w:t>
      </w:r>
      <w:r>
        <w:t>mengalami masalah pada</w:t>
      </w:r>
      <w:r>
        <w:rPr>
          <w:spacing w:val="-1"/>
        </w:rPr>
        <w:t xml:space="preserve"> </w:t>
      </w:r>
      <w:r>
        <w:t>proses operasional</w:t>
      </w:r>
      <w:r>
        <w:rPr>
          <w:spacing w:val="-1"/>
        </w:rPr>
        <w:t xml:space="preserve"> </w:t>
      </w:r>
      <w:r>
        <w:t>perusahaanya</w:t>
      </w:r>
      <w:r w:rsidR="00C65B43">
        <w:rPr>
          <w:lang w:val="en-US"/>
        </w:rPr>
        <w:t xml:space="preserve"> </w:t>
      </w:r>
      <w:r w:rsidR="00C65B43">
        <w:rPr>
          <w:lang w:val="en-US"/>
        </w:rPr>
        <w:fldChar w:fldCharType="begin" w:fldLock="1"/>
      </w:r>
      <w:r w:rsidR="00B849EB">
        <w:rPr>
          <w:lang w:val="en-US"/>
        </w:rPr>
        <w:instrText>ADDIN CSL_CITATION {"citationItems":[{"id":"ITEM-1","itemData":{"DOI":"10.1007/978-3-030-71115-3_12","author":[{"dropping-particle":"","family":"García-Alcaraz","given":"Jorge Luis","non-dropping-particle":"","parse-names":false,"suffix":""},{"dropping-particle":"","family":"Rodríguez-Álvarez","given":"José Luis","non-dropping-particle":"","parse-names":false,"suffix":""},{"dropping-particle":"","family":"Gil-López","given":"Jesús Alfonso","non-dropping-particle":"","parse-names":false,"suffix":""},{"dropping-particle":"","family":"Araujo","given":"Mara Luzia Matavelli","non-dropping-particle":"de","parse-names":false,"suffix":""},{"dropping-particle":"","family":"Díaz-Reza","given":"Roberto","non-dropping-particle":"","parse-names":false,"suffix":""}],"id":"ITEM-1","issued":{"date-parts":[["2021"]]},"page":"267-287","title":"Quality and Human Resources, Two JIT Critical Success Factors","type":"chapter"},"uris":["http://www.mendeley.com/documents/?uuid=336417d0-42fc-472e-ba68-1fff40b6528c"]}],"mendeley":{"formattedCitation":"[31]","plainTextFormattedCitation":"[31]","previouslyFormattedCitation":"[31]"},"properties":{"noteIndex":0},"schema":"https://github.com/citation-style-language/schema/raw/master/csl-citation.json"}</w:instrText>
      </w:r>
      <w:r w:rsidR="00C65B43">
        <w:rPr>
          <w:lang w:val="en-US"/>
        </w:rPr>
        <w:fldChar w:fldCharType="separate"/>
      </w:r>
      <w:r w:rsidR="00B849EB" w:rsidRPr="00B849EB">
        <w:rPr>
          <w:noProof/>
          <w:lang w:val="en-US"/>
        </w:rPr>
        <w:t>[31]</w:t>
      </w:r>
      <w:r w:rsidR="00C65B43">
        <w:rPr>
          <w:lang w:val="en-US"/>
        </w:rPr>
        <w:fldChar w:fldCharType="end"/>
      </w:r>
      <w:r>
        <w:t>.</w:t>
      </w:r>
      <w:r>
        <w:rPr>
          <w:lang w:val="en-US"/>
        </w:rPr>
        <w:t xml:space="preserve"> </w:t>
      </w:r>
      <w:r>
        <w:t xml:space="preserve">Hasil dari penelitian ini didukung oleh penelitian dari </w:t>
      </w:r>
      <w:r w:rsidR="00A62D05">
        <w:rPr>
          <w:lang w:val="en-US"/>
        </w:rPr>
        <w:t>Adin</w:t>
      </w:r>
      <w:r w:rsidR="00326984">
        <w:rPr>
          <w:lang w:val="en-US"/>
        </w:rPr>
        <w:t xml:space="preserve">, </w:t>
      </w:r>
      <w:proofErr w:type="spellStart"/>
      <w:r w:rsidR="00326984">
        <w:rPr>
          <w:lang w:val="en-US"/>
        </w:rPr>
        <w:t>Allatif</w:t>
      </w:r>
      <w:proofErr w:type="spellEnd"/>
      <w:r w:rsidR="00326984">
        <w:rPr>
          <w:lang w:val="en-US"/>
        </w:rPr>
        <w:t xml:space="preserve">, </w:t>
      </w:r>
      <w:r w:rsidR="00326984">
        <w:rPr>
          <w:i/>
          <w:iCs/>
          <w:lang w:val="en-US"/>
        </w:rPr>
        <w:t xml:space="preserve">et </w:t>
      </w:r>
      <w:r w:rsidR="00326984" w:rsidRPr="00326984">
        <w:rPr>
          <w:lang w:val="en-US"/>
        </w:rPr>
        <w:t>al</w:t>
      </w:r>
      <w:r w:rsidR="00326984">
        <w:rPr>
          <w:lang w:val="en-US"/>
        </w:rPr>
        <w:t xml:space="preserve">, dan </w:t>
      </w:r>
      <w:proofErr w:type="spellStart"/>
      <w:r w:rsidR="00A8758F">
        <w:rPr>
          <w:lang w:val="en-US"/>
        </w:rPr>
        <w:t>Lubis</w:t>
      </w:r>
      <w:proofErr w:type="spellEnd"/>
      <w:r w:rsidR="00A8758F">
        <w:rPr>
          <w:lang w:val="en-US"/>
        </w:rPr>
        <w:t xml:space="preserve">, </w:t>
      </w:r>
      <w:r w:rsidR="00A8758F" w:rsidRPr="00A8758F">
        <w:rPr>
          <w:i/>
          <w:iCs/>
          <w:lang w:val="en-US"/>
        </w:rPr>
        <w:t>et</w:t>
      </w:r>
      <w:r w:rsidR="00A8758F">
        <w:rPr>
          <w:lang w:val="en-US"/>
        </w:rPr>
        <w:t xml:space="preserve"> </w:t>
      </w:r>
      <w:r w:rsidR="00A8758F" w:rsidRPr="00A8758F">
        <w:rPr>
          <w:i/>
          <w:iCs/>
          <w:lang w:val="en-US"/>
        </w:rPr>
        <w:t>al</w:t>
      </w:r>
      <w:r w:rsidR="00A8758F">
        <w:rPr>
          <w:i/>
          <w:iCs/>
          <w:lang w:val="en-US"/>
        </w:rPr>
        <w:t xml:space="preserve"> </w:t>
      </w:r>
      <w:r w:rsidRPr="00A8758F">
        <w:t>yang</w:t>
      </w:r>
      <w:r>
        <w:rPr>
          <w:spacing w:val="1"/>
        </w:rPr>
        <w:t xml:space="preserve"> </w:t>
      </w:r>
      <w:r>
        <w:t>mengemukakan bahwa variabel kepemimpinan, kualitas SDM,</w:t>
      </w:r>
      <w:r>
        <w:rPr>
          <w:spacing w:val="1"/>
        </w:rPr>
        <w:t xml:space="preserve"> </w:t>
      </w:r>
      <w:r>
        <w:t>dan motivasi</w:t>
      </w:r>
      <w:r>
        <w:rPr>
          <w:lang w:val="en-US"/>
        </w:rPr>
        <w:t xml:space="preserve"> </w:t>
      </w:r>
      <w:r>
        <w:rPr>
          <w:spacing w:val="-57"/>
        </w:rPr>
        <w:t xml:space="preserve"> </w:t>
      </w:r>
      <w:r>
        <w:t>karyawan</w:t>
      </w:r>
      <w:r>
        <w:rPr>
          <w:spacing w:val="-9"/>
        </w:rPr>
        <w:t xml:space="preserve"> </w:t>
      </w:r>
      <w:r>
        <w:t>secara</w:t>
      </w:r>
      <w:r>
        <w:rPr>
          <w:spacing w:val="-10"/>
        </w:rPr>
        <w:t xml:space="preserve"> </w:t>
      </w:r>
      <w:r>
        <w:t>bersama-sama</w:t>
      </w:r>
      <w:r>
        <w:rPr>
          <w:spacing w:val="-9"/>
        </w:rPr>
        <w:t xml:space="preserve"> </w:t>
      </w:r>
      <w:r>
        <w:t>berpengaruh</w:t>
      </w:r>
      <w:r>
        <w:rPr>
          <w:spacing w:val="-9"/>
        </w:rPr>
        <w:t xml:space="preserve"> </w:t>
      </w:r>
      <w:r>
        <w:t>positif</w:t>
      </w:r>
      <w:r>
        <w:rPr>
          <w:spacing w:val="-9"/>
        </w:rPr>
        <w:t xml:space="preserve"> </w:t>
      </w:r>
      <w:r>
        <w:t>dan</w:t>
      </w:r>
      <w:r>
        <w:rPr>
          <w:spacing w:val="-9"/>
        </w:rPr>
        <w:t xml:space="preserve"> </w:t>
      </w:r>
      <w:r>
        <w:t>signifikan</w:t>
      </w:r>
      <w:r>
        <w:rPr>
          <w:spacing w:val="-8"/>
        </w:rPr>
        <w:t xml:space="preserve"> </w:t>
      </w:r>
      <w:r>
        <w:t>terhadap</w:t>
      </w:r>
      <w:r>
        <w:rPr>
          <w:spacing w:val="-6"/>
        </w:rPr>
        <w:t xml:space="preserve"> </w:t>
      </w:r>
      <w:r>
        <w:t>kinerja</w:t>
      </w:r>
      <w:r>
        <w:rPr>
          <w:spacing w:val="-58"/>
        </w:rPr>
        <w:t xml:space="preserve"> </w:t>
      </w:r>
      <w:r>
        <w:t>karyawan</w:t>
      </w:r>
      <w:r w:rsidR="00A62D05">
        <w:rPr>
          <w:lang w:val="en-US"/>
        </w:rPr>
        <w:t xml:space="preserve"> </w:t>
      </w:r>
      <w:r w:rsidR="00A62D05">
        <w:rPr>
          <w:lang w:val="en-US"/>
        </w:rPr>
        <w:fldChar w:fldCharType="begin" w:fldLock="1"/>
      </w:r>
      <w:r w:rsidR="00B849EB">
        <w:rPr>
          <w:lang w:val="en-US"/>
        </w:rPr>
        <w:instrText>ADDIN CSL_CITATION {"citationItems":[{"id":"ITEM-1","itemData":{"DOI":"10.32493/jk.v8i1.y2020.p18-38","ISSN":"23390689","abstract":"Perkembangan dunia usaha saat cukup pesat, persaingan semakin kuat dan bertambah banyak terutama di bisnis yang sama, jika perusahaan ingin tetap bertahan dan tercapai visi dan misinya maka kualitas kinerja SDM adalah salah satu kunci keberhasilannya. Penelitian kuantitatif ini dilaksanakan untuk melihat pengaruh gaya kepmimpinan (X1), motivasi(X2), disiplin kerja(X3), trhadap kinerja (Y) di PT. Mitsui Leasing Capital Abdul Muis – Jakarta Pusat baik secara parsial dan simultan.Metode yang dipakai yaitu penelitian asosiatif serta menggunakan instrument questioner yang masing-masing variable memiliki 12 pernyataan dengan jumlah populasi sekaligus dijadikan sampel sebanyak 100 responden atau menggunakan sample jenuh. Analysis data yang dipakai menggunakan regresi linear dengan bantuan aplikasi software SPSS 23.Hasilnya pengolahan data membuktikan bahwa : 1.Gaya Kepemimpinan(X1), terdapat pengaruh positip &amp;signifikan  pada Kinerja (Y) di PT.Mitsui Leasing Capital Indonesia Abdul Muis – Jakarta yang di buktikan dari perolehan persamaan regresi sederhana yaitu Y = 13,100 + 0,823X1 2. Motivasi (X2), terdapat pengaruh positip &amp; signifikan  pada KinerjaKaryawan(Y) di PT.Mitsui Leasing Capital Indonesia Abdul Muis – Jakarta Pusat yang di buktikan dari perolehan fungsi regresi sederhana yaitu Y = 8,866 + 0,887X2 3. Displin Kerja (X3), terdapat pengaruh positip &amp; signifikan  pada KinerjaKaryawan(Y) di PT.Mitsui Leasing Capital Indonesia Abdul Muis – Jakart Pusata yang ddapat diketahui dari hasil persamaan regresisederhana yaitu Y = 27,003 + 0,768X3 Dari hasil olah data tersebut perusahaan sebaiknya lebih meningkatkan kedisiplinan kerja dan integritas karyawannya untuk meningkatkan kinerja karyawannya. Kata Kunci : Gaya Kepemimpinan; Motivasi; Disiplin Kerja Serta Kinerja","author":[{"dropping-particle":"","family":"Sunarto","given":"Ading,","non-dropping-particle":"","parse-names":false,"suffix":""}],"container-title":"KREATIF : Jurnal Ilmiah Prodi Manajemen Universitas Pamulang","id":"ITEM-1","issue":"1","issued":{"date-parts":[["2020"]]},"title":"PENGARUH GAYA KEPEMIMPINAN, MOTIVASI, SERTA DISIPLIN KERJA TERHADAP KINERJA KARYAWAN (Study di PT Mitsui Leasing Capital Indonesia Abdul Muis– Jakarta Pusat)","type":"article-journal","volume":"8"},"uris":["http://www.mendeley.com/documents/?uuid=a7206ce4-7c6b-31ce-aa0e-07a7bbb234a1"]},{"id":"ITEM-2","itemData":{"abstract":"… signifikan terhadap loyalitas. Loyalitas berpengaruh positif dan signifikan terhadap kinerja … terhadap kinerja karyawan. Kepemimpinan dan motivasi berpengaruh positif dan signifikan …","author":[{"dropping-particle":"","family":"Allatif","given":"Agus","non-dropping-particle":"","parse-names":false,"suffix":""},{"dropping-particle":"","family":"Herawati","given":"Jajuk","non-dropping-particle":"","parse-names":false,"suffix":""},{"dropping-particle":"","family":"Kurniawan","given":"Ignatius Soni","non-dropping-particle":"","parse-names":false,"suffix":""}],"container-title":"Online) KINERJA: Jurnal Ekonomi dan Manajemen","id":"ITEM-2","issue":"3","issued":{"date-parts":[["2022"]]},"title":"Pengaruh kepemimpinan dan motivasi terhadap kinerja karyawan melalui loyalitas","type":"article-journal","volume":"19"},"uris":["http://www.mendeley.com/documents/?uuid=d400e4ca-baf2-3874-abf4-2eb103aa786b"]},{"id":"ITEM-3","itemData":{"DOI":"10.31289/agrica.v12i2.2866","ISSN":"1979-8164","abstract":"&lt;p&gt;Penelitian ini bertujuan untuk mengetahui dan menganalisis pengaruh kualitas sumber daya manusia terhadap efektivitas kerja dan implikasinya terhadap kinerja karyawan pelaksana di PT. Perkebunan Nusantara III (Persero).Metode penelitian ini menggunakan pendekatan kuantitatif, jenis penelitiannya adalah survey.Sampel ditentukan dengan metode &lt;em&gt;random sampling&lt;/em&gt; sebanyak 260 orang. Pengumpulan data melalui kuesioner. Data dianalisis dengan menggunakan analisis jalur. Hasil penelitian menunjukkan bahwa secara parsial, tingkat pengetahuan dan keterampilan berpengaruh positif dan signifikan terhadap efektivitas kerja karyawan, sedangkan sikap terhadap pekerjaan berpengaruh tidak signifikan. Nilai pengaruh yang paling tinggi adalah variabel keterampilan, artinya keterampilan berpengaruh lebih dominan terhadap efektivitas kerja karyawan pelaksana, dengan total pengaruh sebesar 62,74% (pengaruh langsung sebesar 56,7%). Secara simultan, kualitas SDM (tingkat pengetahuan, sikap terhadap pekerjaan dan keterampilan) secara langsung dan tidak langsung berpengaruh positif dan signifikan terhadap efektivitas kerja karyawan pelaksana. Nilai pengaruh kualitas SDM terhadap efektivitas kerja adalah sebesar 70,17% dengan pengaruh langsung sebesar 58,01%. Efektivitas kerja karyawan berpengaruh positif dan signifikan terhadap kinerja karyawan pelaksana di PT. Perkebunan Nusantara III (Persero), dengan total pengaruh sebesar 80,28%, artinya perubahan kinerja karyawan pelaksana dipengaruhi oleh perubahan efektivitas kerja sebesar 80,28%. Efektivitas kerja karyawanmerupakan variabel intervening variabel kualitas SDM terhadap kinerja karyawan pelaksana, karena terjadi peningkatan pengaruh variabel kualitas SDM terhadap kinerja karyawan sebesar 10,11% jika melalui variabel efektivitas kerja.&lt;/p&gt;","author":[{"dropping-particle":"","family":"Ananda Lubis","given":"Fajar Rezeki","non-dropping-particle":"","parse-names":false,"suffix":""},{"dropping-particle":"","family":"Junaidi","given":"Junaidi","non-dropping-particle":"","parse-names":false,"suffix":""},{"dropping-particle":"","family":"Lubis","given":"Yusniar","non-dropping-particle":"","parse-names":false,"suffix":""},{"dropping-particle":"","family":"Lubis","given":"Syaifuddin","non-dropping-particle":"","parse-names":false,"suffix":""}],"container-title":"JURNAL AGRICA","id":"ITEM-3","issue":"2","issued":{"date-parts":[["2019"]]},"title":"PENGARUH KUALITAS SUMBER DAYA MANUSIA (SDM) TERHADAP EFEKTIFITAS KERJA DAN IMPLIKASINYA TERHADAP KINERJA KARYAWAN PELAKSANA DI PT. PERKEBUNAN NUSANTARA II (Persero)","type":"article-journal","volume":"12"},"uris":["http://www.mendeley.com/documents/?uuid=00a2f93e-0fa5-39a8-9061-f0e7905215d9"]}],"mendeley":{"formattedCitation":"[32]–[34]","plainTextFormattedCitation":"[32]–[34]","previouslyFormattedCitation":"[32]–[34]"},"properties":{"noteIndex":0},"schema":"https://github.com/citation-style-language/schema/raw/master/csl-citation.json"}</w:instrText>
      </w:r>
      <w:r w:rsidR="00A62D05">
        <w:rPr>
          <w:lang w:val="en-US"/>
        </w:rPr>
        <w:fldChar w:fldCharType="separate"/>
      </w:r>
      <w:r w:rsidR="00B849EB" w:rsidRPr="00B849EB">
        <w:rPr>
          <w:noProof/>
          <w:lang w:val="en-US"/>
        </w:rPr>
        <w:t>[32]–[34]</w:t>
      </w:r>
      <w:r w:rsidR="00A62D05">
        <w:rPr>
          <w:lang w:val="en-US"/>
        </w:rPr>
        <w:fldChar w:fldCharType="end"/>
      </w:r>
      <w:r>
        <w:t>.</w:t>
      </w:r>
    </w:p>
    <w:p w14:paraId="75179283" w14:textId="29F31AE0" w:rsidR="00953F53" w:rsidRPr="006C7A28" w:rsidRDefault="00E51324">
      <w:pPr>
        <w:pStyle w:val="Heading1"/>
        <w:rPr>
          <w:sz w:val="24"/>
        </w:rPr>
      </w:pPr>
      <w:r>
        <w:rPr>
          <w:sz w:val="24"/>
          <w:lang w:val="en-ID"/>
        </w:rPr>
        <w:t>I</w:t>
      </w:r>
      <w:r w:rsidR="00770540" w:rsidRPr="006C7A28">
        <w:rPr>
          <w:sz w:val="24"/>
          <w:lang w:val="en-ID"/>
        </w:rPr>
        <w:t>V</w:t>
      </w:r>
      <w:r w:rsidR="00953F53" w:rsidRPr="006C7A28">
        <w:rPr>
          <w:sz w:val="24"/>
        </w:rPr>
        <w:t>. Kesimpulan</w:t>
      </w:r>
    </w:p>
    <w:p w14:paraId="4ED42108" w14:textId="53684D02" w:rsidR="00B86E6E" w:rsidRPr="000C4F2C" w:rsidRDefault="00B86E6E" w:rsidP="00B86E6E">
      <w:pPr>
        <w:pStyle w:val="Body"/>
        <w:rPr>
          <w:lang w:val="en-US"/>
        </w:rPr>
      </w:pPr>
      <w:r w:rsidRPr="00B86E6E">
        <w:t>Berdasarkan hasil dan pembahasan dapat disimpulkan bahwa kepemimpinan berpengaruh</w:t>
      </w:r>
      <w:r w:rsidR="000C4F2C">
        <w:rPr>
          <w:lang w:val="en-US"/>
        </w:rPr>
        <w:t xml:space="preserve"> </w:t>
      </w:r>
      <w:proofErr w:type="spellStart"/>
      <w:r w:rsidR="000C4F2C">
        <w:rPr>
          <w:lang w:val="en-US"/>
        </w:rPr>
        <w:t>positif</w:t>
      </w:r>
      <w:proofErr w:type="spellEnd"/>
      <w:r w:rsidRPr="00B86E6E">
        <w:t xml:space="preserve"> signifikan terhadap kinerja karyawan</w:t>
      </w:r>
      <w:r w:rsidR="000C4F2C">
        <w:rPr>
          <w:lang w:val="en-US"/>
        </w:rPr>
        <w:t xml:space="preserve">, </w:t>
      </w:r>
      <w:proofErr w:type="spellStart"/>
      <w:r w:rsidR="000C4F2C">
        <w:rPr>
          <w:lang w:val="en-US"/>
        </w:rPr>
        <w:t>kualitas</w:t>
      </w:r>
      <w:proofErr w:type="spellEnd"/>
      <w:r w:rsidR="000C4F2C">
        <w:rPr>
          <w:lang w:val="en-US"/>
        </w:rPr>
        <w:t xml:space="preserve"> SDM </w:t>
      </w:r>
      <w:proofErr w:type="spellStart"/>
      <w:r w:rsidR="000C4F2C">
        <w:rPr>
          <w:lang w:val="en-US"/>
        </w:rPr>
        <w:t>berpengaruh</w:t>
      </w:r>
      <w:proofErr w:type="spellEnd"/>
      <w:r w:rsidR="000C4F2C">
        <w:rPr>
          <w:lang w:val="en-US"/>
        </w:rPr>
        <w:t xml:space="preserve"> </w:t>
      </w:r>
      <w:proofErr w:type="spellStart"/>
      <w:r w:rsidR="000C4F2C">
        <w:rPr>
          <w:lang w:val="en-US"/>
        </w:rPr>
        <w:t>positif</w:t>
      </w:r>
      <w:proofErr w:type="spellEnd"/>
      <w:r w:rsidR="000C4F2C">
        <w:rPr>
          <w:lang w:val="en-US"/>
        </w:rPr>
        <w:t xml:space="preserve"> </w:t>
      </w:r>
      <w:proofErr w:type="spellStart"/>
      <w:r w:rsidR="000C4F2C">
        <w:rPr>
          <w:lang w:val="en-US"/>
        </w:rPr>
        <w:t>signifikan</w:t>
      </w:r>
      <w:proofErr w:type="spellEnd"/>
      <w:r w:rsidR="000C4F2C">
        <w:rPr>
          <w:lang w:val="en-US"/>
        </w:rPr>
        <w:t xml:space="preserve"> </w:t>
      </w:r>
      <w:proofErr w:type="spellStart"/>
      <w:r w:rsidR="000C4F2C">
        <w:rPr>
          <w:lang w:val="en-US"/>
        </w:rPr>
        <w:t>terhadap</w:t>
      </w:r>
      <w:proofErr w:type="spellEnd"/>
      <w:r w:rsidR="000C4F2C">
        <w:rPr>
          <w:lang w:val="en-US"/>
        </w:rPr>
        <w:t xml:space="preserve"> </w:t>
      </w:r>
      <w:proofErr w:type="spellStart"/>
      <w:r w:rsidR="000C4F2C">
        <w:rPr>
          <w:lang w:val="en-US"/>
        </w:rPr>
        <w:t>kinerja</w:t>
      </w:r>
      <w:proofErr w:type="spellEnd"/>
      <w:r w:rsidR="000C4F2C">
        <w:rPr>
          <w:lang w:val="en-US"/>
        </w:rPr>
        <w:t xml:space="preserve"> </w:t>
      </w:r>
      <w:proofErr w:type="spellStart"/>
      <w:r w:rsidR="000C4F2C">
        <w:rPr>
          <w:lang w:val="en-US"/>
        </w:rPr>
        <w:t>karyawan</w:t>
      </w:r>
      <w:proofErr w:type="spellEnd"/>
      <w:r w:rsidR="000C4F2C">
        <w:rPr>
          <w:lang w:val="en-US"/>
        </w:rPr>
        <w:t xml:space="preserve">, dan </w:t>
      </w:r>
      <w:proofErr w:type="spellStart"/>
      <w:r w:rsidR="000C4F2C">
        <w:rPr>
          <w:lang w:val="en-US"/>
        </w:rPr>
        <w:t>motivasi</w:t>
      </w:r>
      <w:proofErr w:type="spellEnd"/>
      <w:r w:rsidR="000C4F2C">
        <w:rPr>
          <w:lang w:val="en-US"/>
        </w:rPr>
        <w:t xml:space="preserve"> </w:t>
      </w:r>
      <w:proofErr w:type="spellStart"/>
      <w:r w:rsidR="000C4F2C">
        <w:rPr>
          <w:lang w:val="en-US"/>
        </w:rPr>
        <w:t>kerja</w:t>
      </w:r>
      <w:proofErr w:type="spellEnd"/>
      <w:r w:rsidR="000C4F2C">
        <w:rPr>
          <w:lang w:val="en-US"/>
        </w:rPr>
        <w:t xml:space="preserve"> </w:t>
      </w:r>
      <w:proofErr w:type="spellStart"/>
      <w:r w:rsidR="000C4F2C">
        <w:rPr>
          <w:lang w:val="en-US"/>
        </w:rPr>
        <w:t>berpengaruh</w:t>
      </w:r>
      <w:proofErr w:type="spellEnd"/>
      <w:r w:rsidR="000C4F2C">
        <w:rPr>
          <w:lang w:val="en-US"/>
        </w:rPr>
        <w:t xml:space="preserve"> </w:t>
      </w:r>
      <w:proofErr w:type="spellStart"/>
      <w:r w:rsidR="000C4F2C">
        <w:rPr>
          <w:lang w:val="en-US"/>
        </w:rPr>
        <w:t>positif</w:t>
      </w:r>
      <w:proofErr w:type="spellEnd"/>
      <w:r w:rsidR="000C4F2C">
        <w:rPr>
          <w:lang w:val="en-US"/>
        </w:rPr>
        <w:t xml:space="preserve"> </w:t>
      </w:r>
      <w:proofErr w:type="spellStart"/>
      <w:r w:rsidR="000C4F2C">
        <w:rPr>
          <w:lang w:val="en-US"/>
        </w:rPr>
        <w:t>signifikan</w:t>
      </w:r>
      <w:proofErr w:type="spellEnd"/>
      <w:r w:rsidR="000C4F2C">
        <w:rPr>
          <w:lang w:val="en-US"/>
        </w:rPr>
        <w:t xml:space="preserve"> </w:t>
      </w:r>
      <w:proofErr w:type="spellStart"/>
      <w:r w:rsidR="000C4F2C">
        <w:rPr>
          <w:lang w:val="en-US"/>
        </w:rPr>
        <w:t>terhadap</w:t>
      </w:r>
      <w:bookmarkStart w:id="2" w:name="_GoBack"/>
      <w:bookmarkEnd w:id="2"/>
      <w:proofErr w:type="spellEnd"/>
      <w:r w:rsidR="000C4F2C">
        <w:rPr>
          <w:lang w:val="en-US"/>
        </w:rPr>
        <w:t xml:space="preserve"> </w:t>
      </w:r>
      <w:proofErr w:type="spellStart"/>
      <w:r w:rsidR="000C4F2C">
        <w:rPr>
          <w:lang w:val="en-US"/>
        </w:rPr>
        <w:t>kinerja</w:t>
      </w:r>
      <w:proofErr w:type="spellEnd"/>
      <w:r w:rsidR="000C4F2C">
        <w:rPr>
          <w:lang w:val="en-US"/>
        </w:rPr>
        <w:t xml:space="preserve"> </w:t>
      </w:r>
      <w:proofErr w:type="spellStart"/>
      <w:r w:rsidR="000C4F2C">
        <w:rPr>
          <w:lang w:val="en-US"/>
        </w:rPr>
        <w:t>karyawan</w:t>
      </w:r>
      <w:proofErr w:type="spellEnd"/>
      <w:r w:rsidR="000C4F2C">
        <w:rPr>
          <w:lang w:val="en-US"/>
        </w:rPr>
        <w:t xml:space="preserve"> </w:t>
      </w:r>
      <w:r w:rsidR="000C4F2C">
        <w:t>CV</w:t>
      </w:r>
      <w:r w:rsidR="000C4F2C">
        <w:rPr>
          <w:lang w:val="en-US"/>
        </w:rPr>
        <w:t>.</w:t>
      </w:r>
      <w:r w:rsidR="000C4F2C">
        <w:rPr>
          <w:spacing w:val="1"/>
        </w:rPr>
        <w:t xml:space="preserve"> </w:t>
      </w:r>
      <w:r w:rsidR="000C4F2C">
        <w:t>Premiere</w:t>
      </w:r>
      <w:r w:rsidR="000C4F2C">
        <w:rPr>
          <w:spacing w:val="1"/>
        </w:rPr>
        <w:t xml:space="preserve"> </w:t>
      </w:r>
      <w:r w:rsidR="000C4F2C">
        <w:t>Wood</w:t>
      </w:r>
      <w:r w:rsidR="000C4F2C">
        <w:rPr>
          <w:spacing w:val="1"/>
        </w:rPr>
        <w:t xml:space="preserve"> </w:t>
      </w:r>
      <w:r w:rsidR="000C4F2C">
        <w:t>Manufacturing</w:t>
      </w:r>
      <w:r w:rsidR="000C4F2C">
        <w:rPr>
          <w:lang w:val="en-US"/>
        </w:rPr>
        <w:t xml:space="preserve">. </w:t>
      </w:r>
      <w:r w:rsidR="00AA1B44">
        <w:rPr>
          <w:lang w:val="en-US"/>
        </w:rPr>
        <w:t xml:space="preserve">Hasil lain </w:t>
      </w:r>
      <w:proofErr w:type="spellStart"/>
      <w:r w:rsidR="00AA1B44">
        <w:rPr>
          <w:lang w:val="en-US"/>
        </w:rPr>
        <w:t>menunjukkan</w:t>
      </w:r>
      <w:proofErr w:type="spellEnd"/>
      <w:r w:rsidR="00AA1B44">
        <w:rPr>
          <w:lang w:val="en-US"/>
        </w:rPr>
        <w:t xml:space="preserve"> </w:t>
      </w:r>
      <w:proofErr w:type="spellStart"/>
      <w:r w:rsidR="00AA1B44">
        <w:rPr>
          <w:lang w:val="en-US"/>
        </w:rPr>
        <w:t>secara</w:t>
      </w:r>
      <w:proofErr w:type="spellEnd"/>
      <w:r w:rsidR="00AA1B44">
        <w:rPr>
          <w:lang w:val="en-US"/>
        </w:rPr>
        <w:t xml:space="preserve"> </w:t>
      </w:r>
      <w:proofErr w:type="spellStart"/>
      <w:r w:rsidR="00AA1B44">
        <w:rPr>
          <w:lang w:val="en-US"/>
        </w:rPr>
        <w:t>simultan</w:t>
      </w:r>
      <w:proofErr w:type="spellEnd"/>
      <w:r w:rsidR="00AA1B44">
        <w:rPr>
          <w:lang w:val="en-US"/>
        </w:rPr>
        <w:t xml:space="preserve"> </w:t>
      </w:r>
      <w:proofErr w:type="spellStart"/>
      <w:r w:rsidR="00AA1B44">
        <w:rPr>
          <w:lang w:val="en-US"/>
        </w:rPr>
        <w:t>kepemimpinan</w:t>
      </w:r>
      <w:proofErr w:type="spellEnd"/>
      <w:r w:rsidR="00AA1B44">
        <w:rPr>
          <w:lang w:val="en-US"/>
        </w:rPr>
        <w:t xml:space="preserve">, </w:t>
      </w:r>
      <w:proofErr w:type="spellStart"/>
      <w:r w:rsidR="00AA1B44">
        <w:rPr>
          <w:lang w:val="en-US"/>
        </w:rPr>
        <w:t>kualitas</w:t>
      </w:r>
      <w:proofErr w:type="spellEnd"/>
      <w:r w:rsidR="00AA1B44">
        <w:rPr>
          <w:lang w:val="en-US"/>
        </w:rPr>
        <w:t xml:space="preserve"> SDM dan </w:t>
      </w:r>
      <w:proofErr w:type="spellStart"/>
      <w:r w:rsidR="00AA1B44">
        <w:rPr>
          <w:lang w:val="en-US"/>
        </w:rPr>
        <w:t>motivasi</w:t>
      </w:r>
      <w:proofErr w:type="spellEnd"/>
      <w:r w:rsidR="00AA1B44">
        <w:rPr>
          <w:lang w:val="en-US"/>
        </w:rPr>
        <w:t xml:space="preserve"> </w:t>
      </w:r>
      <w:proofErr w:type="spellStart"/>
      <w:r w:rsidR="00AA1B44">
        <w:rPr>
          <w:lang w:val="en-US"/>
        </w:rPr>
        <w:t>kerja</w:t>
      </w:r>
      <w:proofErr w:type="spellEnd"/>
      <w:r w:rsidR="00AA1B44">
        <w:rPr>
          <w:lang w:val="en-US"/>
        </w:rPr>
        <w:t xml:space="preserve"> </w:t>
      </w:r>
      <w:proofErr w:type="spellStart"/>
      <w:r w:rsidR="00AA1B44">
        <w:rPr>
          <w:lang w:val="en-US"/>
        </w:rPr>
        <w:t>berpengaruh</w:t>
      </w:r>
      <w:proofErr w:type="spellEnd"/>
      <w:r w:rsidR="00AA1B44">
        <w:rPr>
          <w:lang w:val="en-US"/>
        </w:rPr>
        <w:t xml:space="preserve"> </w:t>
      </w:r>
      <w:proofErr w:type="spellStart"/>
      <w:r w:rsidR="00AA1B44">
        <w:rPr>
          <w:lang w:val="en-US"/>
        </w:rPr>
        <w:t>signifikan</w:t>
      </w:r>
      <w:proofErr w:type="spellEnd"/>
      <w:r w:rsidR="00AA1B44">
        <w:rPr>
          <w:lang w:val="en-US"/>
        </w:rPr>
        <w:t xml:space="preserve"> </w:t>
      </w:r>
      <w:proofErr w:type="spellStart"/>
      <w:r w:rsidR="00AA1B44">
        <w:rPr>
          <w:lang w:val="en-US"/>
        </w:rPr>
        <w:t>terhadap</w:t>
      </w:r>
      <w:proofErr w:type="spellEnd"/>
      <w:r w:rsidR="00AA1B44">
        <w:rPr>
          <w:lang w:val="en-US"/>
        </w:rPr>
        <w:t xml:space="preserve"> </w:t>
      </w:r>
      <w:proofErr w:type="spellStart"/>
      <w:r w:rsidR="00AA1B44">
        <w:rPr>
          <w:lang w:val="en-US"/>
        </w:rPr>
        <w:t>kinerja</w:t>
      </w:r>
      <w:proofErr w:type="spellEnd"/>
      <w:r w:rsidR="00AA1B44">
        <w:rPr>
          <w:lang w:val="en-US"/>
        </w:rPr>
        <w:t xml:space="preserve"> </w:t>
      </w:r>
      <w:proofErr w:type="spellStart"/>
      <w:r w:rsidR="00AA1B44">
        <w:rPr>
          <w:lang w:val="en-US"/>
        </w:rPr>
        <w:t>karyawan</w:t>
      </w:r>
      <w:proofErr w:type="spellEnd"/>
      <w:r w:rsidR="00AA1B44">
        <w:rPr>
          <w:lang w:val="en-US"/>
        </w:rPr>
        <w:t>.</w:t>
      </w:r>
    </w:p>
    <w:p w14:paraId="37A88998" w14:textId="73604215" w:rsidR="00953F53" w:rsidRPr="006C7A28" w:rsidRDefault="00953F53">
      <w:pPr>
        <w:pStyle w:val="Heading1"/>
        <w:rPr>
          <w:sz w:val="24"/>
        </w:rPr>
      </w:pPr>
      <w:r w:rsidRPr="006C7A28">
        <w:rPr>
          <w:sz w:val="24"/>
        </w:rPr>
        <w:t xml:space="preserve">Ucapan Terima Kasih </w:t>
      </w:r>
    </w:p>
    <w:p w14:paraId="57B34AEF" w14:textId="396172F6" w:rsidR="00953F53" w:rsidRPr="00636E97" w:rsidRDefault="00777555">
      <w:pPr>
        <w:pStyle w:val="Body"/>
        <w:rPr>
          <w:lang w:val="en-US"/>
        </w:rPr>
      </w:pPr>
      <w:proofErr w:type="spellStart"/>
      <w:r>
        <w:rPr>
          <w:lang w:val="en-US"/>
        </w:rPr>
        <w:t>Ucapan</w:t>
      </w:r>
      <w:proofErr w:type="spellEnd"/>
      <w:r>
        <w:rPr>
          <w:lang w:val="en-US"/>
        </w:rPr>
        <w:t xml:space="preserve"> </w:t>
      </w:r>
      <w:proofErr w:type="spellStart"/>
      <w:r>
        <w:rPr>
          <w:lang w:val="en-US"/>
        </w:rPr>
        <w:t>terimakasih</w:t>
      </w:r>
      <w:proofErr w:type="spellEnd"/>
      <w:r>
        <w:rPr>
          <w:lang w:val="en-US"/>
        </w:rPr>
        <w:t xml:space="preserve"> </w:t>
      </w:r>
      <w:proofErr w:type="spellStart"/>
      <w:r>
        <w:rPr>
          <w:lang w:val="en-US"/>
        </w:rPr>
        <w:t>penulis</w:t>
      </w:r>
      <w:proofErr w:type="spellEnd"/>
      <w:r>
        <w:rPr>
          <w:lang w:val="en-US"/>
        </w:rPr>
        <w:t xml:space="preserve"> </w:t>
      </w:r>
      <w:proofErr w:type="spellStart"/>
      <w:r>
        <w:rPr>
          <w:lang w:val="en-US"/>
        </w:rPr>
        <w:t>sampaikan</w:t>
      </w:r>
      <w:proofErr w:type="spellEnd"/>
      <w:r>
        <w:rPr>
          <w:lang w:val="en-US"/>
        </w:rPr>
        <w:t xml:space="preserve"> </w:t>
      </w:r>
      <w:proofErr w:type="spellStart"/>
      <w:r>
        <w:rPr>
          <w:lang w:val="en-US"/>
        </w:rPr>
        <w:t>kepada</w:t>
      </w:r>
      <w:proofErr w:type="spellEnd"/>
      <w:r>
        <w:rPr>
          <w:lang w:val="en-US"/>
        </w:rPr>
        <w:t xml:space="preserve"> </w:t>
      </w:r>
      <w:proofErr w:type="spellStart"/>
      <w:r>
        <w:rPr>
          <w:lang w:val="en-US"/>
        </w:rPr>
        <w:t>pihak</w:t>
      </w:r>
      <w:proofErr w:type="spellEnd"/>
      <w:r>
        <w:rPr>
          <w:lang w:val="en-US"/>
        </w:rPr>
        <w:t xml:space="preserve"> </w:t>
      </w:r>
      <w:r w:rsidR="00636E97">
        <w:t>CV</w:t>
      </w:r>
      <w:r w:rsidR="00636E97">
        <w:rPr>
          <w:lang w:val="en-US"/>
        </w:rPr>
        <w:t>.</w:t>
      </w:r>
      <w:r w:rsidR="00636E97">
        <w:rPr>
          <w:spacing w:val="1"/>
        </w:rPr>
        <w:t xml:space="preserve"> </w:t>
      </w:r>
      <w:r w:rsidR="00636E97">
        <w:t>Premiere</w:t>
      </w:r>
      <w:r w:rsidR="00636E97">
        <w:rPr>
          <w:spacing w:val="1"/>
        </w:rPr>
        <w:t xml:space="preserve"> </w:t>
      </w:r>
      <w:r w:rsidR="00636E97">
        <w:t>Wood</w:t>
      </w:r>
      <w:r w:rsidR="00636E97">
        <w:rPr>
          <w:spacing w:val="1"/>
        </w:rPr>
        <w:t xml:space="preserve"> </w:t>
      </w:r>
      <w:r w:rsidR="00636E97">
        <w:t>Manufacturing</w:t>
      </w:r>
      <w:r w:rsidR="00636E97">
        <w:rPr>
          <w:lang w:val="en-US"/>
        </w:rPr>
        <w:t xml:space="preserve"> yang </w:t>
      </w:r>
      <w:proofErr w:type="spellStart"/>
      <w:r w:rsidR="00636E97">
        <w:rPr>
          <w:lang w:val="en-US"/>
        </w:rPr>
        <w:t>telah</w:t>
      </w:r>
      <w:proofErr w:type="spellEnd"/>
      <w:r w:rsidR="00636E97">
        <w:rPr>
          <w:lang w:val="en-US"/>
        </w:rPr>
        <w:t xml:space="preserve"> </w:t>
      </w:r>
      <w:proofErr w:type="spellStart"/>
      <w:r w:rsidR="00636E97">
        <w:rPr>
          <w:lang w:val="en-US"/>
        </w:rPr>
        <w:t>berkontribusi</w:t>
      </w:r>
      <w:proofErr w:type="spellEnd"/>
      <w:r w:rsidR="00636E97">
        <w:rPr>
          <w:lang w:val="en-US"/>
        </w:rPr>
        <w:t xml:space="preserve"> dan </w:t>
      </w:r>
      <w:proofErr w:type="spellStart"/>
      <w:r w:rsidR="00636E97">
        <w:rPr>
          <w:lang w:val="en-US"/>
        </w:rPr>
        <w:t>memberikan</w:t>
      </w:r>
      <w:proofErr w:type="spellEnd"/>
      <w:r w:rsidR="00636E97">
        <w:rPr>
          <w:lang w:val="en-US"/>
        </w:rPr>
        <w:t xml:space="preserve"> </w:t>
      </w:r>
      <w:proofErr w:type="spellStart"/>
      <w:r w:rsidR="00636E97">
        <w:rPr>
          <w:lang w:val="en-US"/>
        </w:rPr>
        <w:t>ijin</w:t>
      </w:r>
      <w:proofErr w:type="spellEnd"/>
      <w:r w:rsidR="00636E97">
        <w:rPr>
          <w:lang w:val="en-US"/>
        </w:rPr>
        <w:t xml:space="preserve"> </w:t>
      </w:r>
      <w:proofErr w:type="spellStart"/>
      <w:r w:rsidR="00636E97">
        <w:rPr>
          <w:lang w:val="en-US"/>
        </w:rPr>
        <w:t>untuk</w:t>
      </w:r>
      <w:proofErr w:type="spellEnd"/>
      <w:r w:rsidR="00636E97">
        <w:rPr>
          <w:lang w:val="en-US"/>
        </w:rPr>
        <w:t xml:space="preserve"> </w:t>
      </w:r>
      <w:proofErr w:type="spellStart"/>
      <w:r w:rsidR="00636E97">
        <w:rPr>
          <w:lang w:val="en-US"/>
        </w:rPr>
        <w:t>dilakukannya</w:t>
      </w:r>
      <w:proofErr w:type="spellEnd"/>
      <w:r w:rsidR="00636E97">
        <w:rPr>
          <w:lang w:val="en-US"/>
        </w:rPr>
        <w:t xml:space="preserve"> </w:t>
      </w:r>
      <w:proofErr w:type="spellStart"/>
      <w:r w:rsidR="00636E97">
        <w:rPr>
          <w:lang w:val="en-US"/>
        </w:rPr>
        <w:t>penelitian</w:t>
      </w:r>
      <w:proofErr w:type="spellEnd"/>
      <w:r w:rsidR="00636E97">
        <w:rPr>
          <w:lang w:val="en-US"/>
        </w:rPr>
        <w:t xml:space="preserve"> </w:t>
      </w:r>
      <w:proofErr w:type="spellStart"/>
      <w:r w:rsidR="00636E97">
        <w:rPr>
          <w:lang w:val="en-US"/>
        </w:rPr>
        <w:t>ini</w:t>
      </w:r>
      <w:proofErr w:type="spellEnd"/>
      <w:r w:rsidR="00636E97">
        <w:rPr>
          <w:lang w:val="en-US"/>
        </w:rPr>
        <w:t xml:space="preserve">. </w:t>
      </w:r>
      <w:proofErr w:type="spellStart"/>
      <w:r w:rsidR="00636E97">
        <w:rPr>
          <w:lang w:val="en-US"/>
        </w:rPr>
        <w:t>Segenap</w:t>
      </w:r>
      <w:proofErr w:type="spellEnd"/>
      <w:r w:rsidR="00636E97">
        <w:rPr>
          <w:lang w:val="en-US"/>
        </w:rPr>
        <w:t xml:space="preserve"> </w:t>
      </w:r>
      <w:proofErr w:type="spellStart"/>
      <w:r w:rsidR="00636E97">
        <w:rPr>
          <w:lang w:val="en-US"/>
        </w:rPr>
        <w:t>karyawan</w:t>
      </w:r>
      <w:proofErr w:type="spellEnd"/>
      <w:r w:rsidR="00636E97">
        <w:rPr>
          <w:lang w:val="en-US"/>
        </w:rPr>
        <w:t xml:space="preserve"> yang </w:t>
      </w:r>
      <w:proofErr w:type="spellStart"/>
      <w:r w:rsidR="00636E97">
        <w:rPr>
          <w:lang w:val="en-US"/>
        </w:rPr>
        <w:t>telah</w:t>
      </w:r>
      <w:proofErr w:type="spellEnd"/>
      <w:r w:rsidR="00636E97">
        <w:rPr>
          <w:lang w:val="en-US"/>
        </w:rPr>
        <w:t xml:space="preserve"> </w:t>
      </w:r>
      <w:proofErr w:type="spellStart"/>
      <w:r w:rsidR="00636E97">
        <w:rPr>
          <w:lang w:val="en-US"/>
        </w:rPr>
        <w:t>meluangkan</w:t>
      </w:r>
      <w:proofErr w:type="spellEnd"/>
      <w:r w:rsidR="00636E97">
        <w:rPr>
          <w:lang w:val="en-US"/>
        </w:rPr>
        <w:t xml:space="preserve"> </w:t>
      </w:r>
      <w:proofErr w:type="spellStart"/>
      <w:r w:rsidR="00636E97">
        <w:rPr>
          <w:lang w:val="en-US"/>
        </w:rPr>
        <w:t>waktunya</w:t>
      </w:r>
      <w:proofErr w:type="spellEnd"/>
      <w:r w:rsidR="00636E97">
        <w:rPr>
          <w:lang w:val="en-US"/>
        </w:rPr>
        <w:t xml:space="preserve"> </w:t>
      </w:r>
      <w:proofErr w:type="spellStart"/>
      <w:r w:rsidR="00636E97">
        <w:rPr>
          <w:lang w:val="en-US"/>
        </w:rPr>
        <w:t>untuk</w:t>
      </w:r>
      <w:proofErr w:type="spellEnd"/>
      <w:r w:rsidR="00636E97">
        <w:rPr>
          <w:lang w:val="en-US"/>
        </w:rPr>
        <w:t xml:space="preserve"> </w:t>
      </w:r>
      <w:proofErr w:type="spellStart"/>
      <w:r w:rsidR="00636E97">
        <w:rPr>
          <w:lang w:val="en-US"/>
        </w:rPr>
        <w:t>mengisi</w:t>
      </w:r>
      <w:proofErr w:type="spellEnd"/>
      <w:r w:rsidR="00636E97">
        <w:rPr>
          <w:lang w:val="en-US"/>
        </w:rPr>
        <w:t xml:space="preserve"> </w:t>
      </w:r>
      <w:proofErr w:type="spellStart"/>
      <w:r w:rsidR="00636E97">
        <w:rPr>
          <w:lang w:val="en-US"/>
        </w:rPr>
        <w:t>angket</w:t>
      </w:r>
      <w:proofErr w:type="spellEnd"/>
      <w:r w:rsidR="00636E97">
        <w:rPr>
          <w:lang w:val="en-US"/>
        </w:rPr>
        <w:t xml:space="preserve"> yang </w:t>
      </w:r>
      <w:proofErr w:type="spellStart"/>
      <w:r w:rsidR="00636E97">
        <w:rPr>
          <w:lang w:val="en-US"/>
        </w:rPr>
        <w:t>penulis</w:t>
      </w:r>
      <w:proofErr w:type="spellEnd"/>
      <w:r w:rsidR="00636E97">
        <w:rPr>
          <w:lang w:val="en-US"/>
        </w:rPr>
        <w:t xml:space="preserve"> </w:t>
      </w:r>
      <w:proofErr w:type="spellStart"/>
      <w:r w:rsidR="00636E97">
        <w:rPr>
          <w:lang w:val="en-US"/>
        </w:rPr>
        <w:t>sediakan</w:t>
      </w:r>
      <w:proofErr w:type="spellEnd"/>
      <w:r w:rsidR="00636E97">
        <w:rPr>
          <w:lang w:val="en-US"/>
        </w:rPr>
        <w:t>.</w:t>
      </w:r>
    </w:p>
    <w:p w14:paraId="144E8DF1" w14:textId="77777777" w:rsidR="00953F53" w:rsidRDefault="006C7A28">
      <w:pPr>
        <w:pStyle w:val="Heading1"/>
        <w:tabs>
          <w:tab w:val="left" w:pos="0"/>
        </w:tabs>
        <w:rPr>
          <w:sz w:val="24"/>
          <w:lang w:val="en-ID"/>
        </w:rPr>
      </w:pPr>
      <w:proofErr w:type="spellStart"/>
      <w:r>
        <w:rPr>
          <w:sz w:val="24"/>
          <w:lang w:val="en-ID"/>
        </w:rPr>
        <w:t>Ref</w:t>
      </w:r>
      <w:r w:rsidR="00770540" w:rsidRPr="006C7A28">
        <w:rPr>
          <w:sz w:val="24"/>
          <w:lang w:val="en-ID"/>
        </w:rPr>
        <w:t>erensi</w:t>
      </w:r>
      <w:proofErr w:type="spellEnd"/>
    </w:p>
    <w:p w14:paraId="07A0F5D7" w14:textId="5CBE4EA8" w:rsidR="00B849EB" w:rsidRPr="00B849EB" w:rsidRDefault="00B849EB" w:rsidP="00B849EB">
      <w:pPr>
        <w:widowControl w:val="0"/>
        <w:autoSpaceDE w:val="0"/>
        <w:autoSpaceDN w:val="0"/>
        <w:adjustRightInd w:val="0"/>
        <w:ind w:left="640" w:hanging="640"/>
        <w:jc w:val="both"/>
        <w:rPr>
          <w:noProof/>
          <w:sz w:val="20"/>
          <w:szCs w:val="20"/>
        </w:rPr>
      </w:pPr>
      <w:r w:rsidRPr="00B849EB">
        <w:rPr>
          <w:sz w:val="20"/>
          <w:szCs w:val="20"/>
          <w:lang w:val="en-ID"/>
        </w:rPr>
        <w:fldChar w:fldCharType="begin" w:fldLock="1"/>
      </w:r>
      <w:r w:rsidRPr="00B849EB">
        <w:rPr>
          <w:sz w:val="20"/>
          <w:szCs w:val="20"/>
          <w:lang w:val="en-ID"/>
        </w:rPr>
        <w:instrText xml:space="preserve">ADDIN Mendeley Bibliography CSL_BIBLIOGRAPHY </w:instrText>
      </w:r>
      <w:r w:rsidRPr="00B849EB">
        <w:rPr>
          <w:sz w:val="20"/>
          <w:szCs w:val="20"/>
          <w:lang w:val="en-ID"/>
        </w:rPr>
        <w:fldChar w:fldCharType="separate"/>
      </w:r>
      <w:r w:rsidRPr="00B849EB">
        <w:rPr>
          <w:noProof/>
          <w:sz w:val="20"/>
          <w:szCs w:val="20"/>
        </w:rPr>
        <w:t>[1]</w:t>
      </w:r>
      <w:r w:rsidRPr="00B849EB">
        <w:rPr>
          <w:noProof/>
          <w:sz w:val="20"/>
          <w:szCs w:val="20"/>
        </w:rPr>
        <w:tab/>
        <w:t xml:space="preserve">H. Khan, M. Rehmat, T. H. Butt, S. Farooqi, and J. Asim, “Impact of transformational leadership on work performance, burnout and social loafing: a mediation model,” </w:t>
      </w:r>
      <w:r w:rsidRPr="00B849EB">
        <w:rPr>
          <w:i/>
          <w:iCs/>
          <w:noProof/>
          <w:sz w:val="20"/>
          <w:szCs w:val="20"/>
        </w:rPr>
        <w:t>Futur. Bus. J.</w:t>
      </w:r>
      <w:r w:rsidRPr="00B849EB">
        <w:rPr>
          <w:noProof/>
          <w:sz w:val="20"/>
          <w:szCs w:val="20"/>
        </w:rPr>
        <w:t>, vol. 6, no. 1, 2020, doi: 10.1186/s43093-020-00043-8.</w:t>
      </w:r>
    </w:p>
    <w:p w14:paraId="4503EC82"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w:t>
      </w:r>
      <w:r w:rsidRPr="00B849EB">
        <w:rPr>
          <w:noProof/>
          <w:sz w:val="20"/>
          <w:szCs w:val="20"/>
        </w:rPr>
        <w:tab/>
        <w:t xml:space="preserve">N. Siraj, I. Hágen, A. Cahyadi, A. Tangl, and G. Desalegn, “Linking Leadership to Employees Performance: The Mediating Role of Human Resource Management,” </w:t>
      </w:r>
      <w:r w:rsidRPr="00B849EB">
        <w:rPr>
          <w:i/>
          <w:iCs/>
          <w:noProof/>
          <w:sz w:val="20"/>
          <w:szCs w:val="20"/>
        </w:rPr>
        <w:t>Economies</w:t>
      </w:r>
      <w:r w:rsidRPr="00B849EB">
        <w:rPr>
          <w:noProof/>
          <w:sz w:val="20"/>
          <w:szCs w:val="20"/>
        </w:rPr>
        <w:t>, vol. 10, no. 5, 2022, doi: 10.3390/economies10050111.</w:t>
      </w:r>
    </w:p>
    <w:p w14:paraId="429501EE"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w:t>
      </w:r>
      <w:r w:rsidRPr="00B849EB">
        <w:rPr>
          <w:noProof/>
          <w:sz w:val="20"/>
          <w:szCs w:val="20"/>
        </w:rPr>
        <w:tab/>
        <w:t xml:space="preserve">F. R. Husain and S. Sumartik, “The Influence of Transformational Leadership Style, Work Environment, and Work Motivation on Employee Performance,” </w:t>
      </w:r>
      <w:r w:rsidRPr="00B849EB">
        <w:rPr>
          <w:i/>
          <w:iCs/>
          <w:noProof/>
          <w:sz w:val="20"/>
          <w:szCs w:val="20"/>
        </w:rPr>
        <w:t>Indones. J. Law Econ. Rev.</w:t>
      </w:r>
      <w:r w:rsidRPr="00B849EB">
        <w:rPr>
          <w:noProof/>
          <w:sz w:val="20"/>
          <w:szCs w:val="20"/>
        </w:rPr>
        <w:t>, vol. 18, 2023, doi: 10.21070/ijler.v18i0.857.</w:t>
      </w:r>
    </w:p>
    <w:p w14:paraId="6977E4F8" w14:textId="3C44A963"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[4]</w:t>
      </w:r>
      <w:r w:rsidRPr="00B849EB">
        <w:rPr>
          <w:noProof/>
          <w:sz w:val="20"/>
          <w:szCs w:val="20"/>
        </w:rPr>
        <w:tab/>
        <w:t>I. Setiawan, B. Satriawan, I. Indrayani, and M. Khaddafi, “</w:t>
      </w:r>
      <w:r w:rsidR="002174A8" w:rsidRPr="00B849EB">
        <w:rPr>
          <w:noProof/>
          <w:sz w:val="20"/>
          <w:szCs w:val="20"/>
        </w:rPr>
        <w:t>The Effect Of Organizational Culture, Quality Of Human Resources, And The Motivation To The Employees Performance In The Correctional Institution Class Iia Of Batam With The Work Discipline Of Intervening</w:t>
      </w:r>
      <w:r w:rsidRPr="00B849EB">
        <w:rPr>
          <w:noProof/>
          <w:sz w:val="20"/>
          <w:szCs w:val="20"/>
        </w:rPr>
        <w:t xml:space="preserve">,” </w:t>
      </w:r>
      <w:r w:rsidRPr="00B849EB">
        <w:rPr>
          <w:i/>
          <w:iCs/>
          <w:noProof/>
          <w:sz w:val="20"/>
          <w:szCs w:val="20"/>
        </w:rPr>
        <w:t>Int. J. Soc. Sci. Educ. Econ. Agric. Res. Technol.</w:t>
      </w:r>
      <w:r w:rsidRPr="00B849EB">
        <w:rPr>
          <w:noProof/>
          <w:sz w:val="20"/>
          <w:szCs w:val="20"/>
        </w:rPr>
        <w:t>, vol. 1, no. 2, 2022, doi: 10.54443/ijset.v1i2.9.</w:t>
      </w:r>
    </w:p>
    <w:p w14:paraId="3797F24F"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[5]</w:t>
      </w:r>
      <w:r w:rsidRPr="00B849EB">
        <w:rPr>
          <w:noProof/>
          <w:sz w:val="20"/>
          <w:szCs w:val="20"/>
        </w:rPr>
        <w:tab/>
        <w:t xml:space="preserve">I. B. G. A. Kirana, A. A. A. Sriathi, and I. G. M. Suwandana, “The Effect of Work Environment, Work Discipline, and Work Motivation on Employee Performance in Manufacturing Company,” </w:t>
      </w:r>
      <w:r w:rsidRPr="00B849EB">
        <w:rPr>
          <w:i/>
          <w:iCs/>
          <w:noProof/>
          <w:sz w:val="20"/>
          <w:szCs w:val="20"/>
        </w:rPr>
        <w:t>Eur. J. Bus. Manag. Res.</w:t>
      </w:r>
      <w:r w:rsidRPr="00B849EB">
        <w:rPr>
          <w:noProof/>
          <w:sz w:val="20"/>
          <w:szCs w:val="20"/>
        </w:rPr>
        <w:t>, vol. 7, no. 3, 2022, doi: 10.24018/ejbmr.2022.7.3.1396.</w:t>
      </w:r>
    </w:p>
    <w:p w14:paraId="5B378FF9"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[6]</w:t>
      </w:r>
      <w:r w:rsidRPr="00B849EB">
        <w:rPr>
          <w:noProof/>
          <w:sz w:val="20"/>
          <w:szCs w:val="20"/>
        </w:rPr>
        <w:tab/>
        <w:t xml:space="preserve">T. W. Moon, W. M. Hur, and S. S. Hyun, “How Service Employees’ Work Motivations Lead to Job Performance: the Role of Service Employees’ Job Creativity and Customer Orientation,” </w:t>
      </w:r>
      <w:r w:rsidRPr="00B849EB">
        <w:rPr>
          <w:i/>
          <w:iCs/>
          <w:noProof/>
          <w:sz w:val="20"/>
          <w:szCs w:val="20"/>
        </w:rPr>
        <w:t>Curr. Psychol.</w:t>
      </w:r>
      <w:r w:rsidRPr="00B849EB">
        <w:rPr>
          <w:noProof/>
          <w:sz w:val="20"/>
          <w:szCs w:val="20"/>
        </w:rPr>
        <w:t>, vol. 38, no. 2, 2019, doi: 10.1007/s12144-017-9630-8.</w:t>
      </w:r>
    </w:p>
    <w:p w14:paraId="7D9B2409"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[7]</w:t>
      </w:r>
      <w:r w:rsidRPr="00B849EB">
        <w:rPr>
          <w:noProof/>
          <w:sz w:val="20"/>
          <w:szCs w:val="20"/>
        </w:rPr>
        <w:tab/>
        <w:t xml:space="preserve">Darmadi, </w:t>
      </w:r>
      <w:r w:rsidRPr="00B849EB">
        <w:rPr>
          <w:i/>
          <w:iCs/>
          <w:noProof/>
          <w:sz w:val="20"/>
          <w:szCs w:val="20"/>
        </w:rPr>
        <w:t>Manajemen Sumber Daya Manusia Kepala Sekolahan “Melejitkan Produktivitas Kerja Kepala Sekolah dan Faktor-faktor Yang Mempengaruhi.”</w:t>
      </w:r>
      <w:r w:rsidRPr="00B849EB">
        <w:rPr>
          <w:noProof/>
          <w:sz w:val="20"/>
          <w:szCs w:val="20"/>
        </w:rPr>
        <w:t xml:space="preserve"> Yogyakarta: Deepublish, 2018.</w:t>
      </w:r>
    </w:p>
    <w:p w14:paraId="43C272A4"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[8]</w:t>
      </w:r>
      <w:r w:rsidRPr="00B849EB">
        <w:rPr>
          <w:noProof/>
          <w:sz w:val="20"/>
          <w:szCs w:val="20"/>
        </w:rPr>
        <w:tab/>
        <w:t xml:space="preserve">M. R. Yulianto, W. Saputro, H. Ubaidillah, and M. Nashrullah, “Pengaruh Lingkungan Kerja, Komitmen Organisasi dan Budaya Organisasi Terhadap Efektivitas Kerja Melalui Organizational Citizenship Behavior,” </w:t>
      </w:r>
      <w:r w:rsidRPr="00B849EB">
        <w:rPr>
          <w:i/>
          <w:iCs/>
          <w:noProof/>
          <w:sz w:val="20"/>
          <w:szCs w:val="20"/>
        </w:rPr>
        <w:t>J. Ilm. Manaj. dan Kewirausahaan</w:t>
      </w:r>
      <w:r w:rsidRPr="00B849EB">
        <w:rPr>
          <w:noProof/>
          <w:sz w:val="20"/>
          <w:szCs w:val="20"/>
        </w:rPr>
        <w:t>, vol. 2, no. 1, 2023.</w:t>
      </w:r>
    </w:p>
    <w:p w14:paraId="15B4E3B5"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lastRenderedPageBreak/>
        <w:t>[9]</w:t>
      </w:r>
      <w:r w:rsidRPr="00B849EB">
        <w:rPr>
          <w:noProof/>
          <w:sz w:val="20"/>
          <w:szCs w:val="20"/>
        </w:rPr>
        <w:tab/>
        <w:t xml:space="preserve">W. E. Pujianto and Evendi, “Pengaruh Budaya Mutu, Tingkat Quality Of Work Life (QWL) Dan Knowledge Management Terhadap Organization Citizenship Behavior (OCB),” </w:t>
      </w:r>
      <w:r w:rsidRPr="00B849EB">
        <w:rPr>
          <w:i/>
          <w:iCs/>
          <w:noProof/>
          <w:sz w:val="20"/>
          <w:szCs w:val="20"/>
        </w:rPr>
        <w:t>GREENOMIKA</w:t>
      </w:r>
      <w:r w:rsidRPr="00B849EB">
        <w:rPr>
          <w:noProof/>
          <w:sz w:val="20"/>
          <w:szCs w:val="20"/>
        </w:rPr>
        <w:t>, vol. 3, no. 1, 2021, doi: 10.55732/unu.gnk.2021.03.1.1.</w:t>
      </w:r>
    </w:p>
    <w:p w14:paraId="57906055"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[10]</w:t>
      </w:r>
      <w:r w:rsidRPr="00B849EB">
        <w:rPr>
          <w:noProof/>
          <w:sz w:val="20"/>
          <w:szCs w:val="20"/>
        </w:rPr>
        <w:tab/>
        <w:t xml:space="preserve">I. K. Gede and P. S. Piartini, “Pengaruh Kepemimpinan Terhadap Kinerja Karyawan Yang Dimoderasi Oleh Motivasi Kerja Pada Bpr Se-Kecamatan Sukawati Gianyar,” </w:t>
      </w:r>
      <w:r w:rsidRPr="00B849EB">
        <w:rPr>
          <w:i/>
          <w:iCs/>
          <w:noProof/>
          <w:sz w:val="20"/>
          <w:szCs w:val="20"/>
        </w:rPr>
        <w:t>E-Jurnal Ekon. dan Bisnis Univ. Udayana</w:t>
      </w:r>
      <w:r w:rsidRPr="00B849EB">
        <w:rPr>
          <w:noProof/>
          <w:sz w:val="20"/>
          <w:szCs w:val="20"/>
        </w:rPr>
        <w:t>, vol. 7, no. 4, p. :1107-1134, 2018, doi: 10.24843/eeb.2018.v07.i04.p07.</w:t>
      </w:r>
    </w:p>
    <w:p w14:paraId="58CC84F4" w14:textId="7E26442C"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[11]</w:t>
      </w:r>
      <w:r w:rsidRPr="00B849EB">
        <w:rPr>
          <w:noProof/>
          <w:sz w:val="20"/>
          <w:szCs w:val="20"/>
        </w:rPr>
        <w:tab/>
        <w:t>N. Aziz and S. D. Putra, “</w:t>
      </w:r>
      <w:r w:rsidR="002174A8" w:rsidRPr="00B849EB">
        <w:rPr>
          <w:noProof/>
          <w:sz w:val="20"/>
          <w:szCs w:val="20"/>
        </w:rPr>
        <w:t>Pengaruh Gaya Kepemimpinan Dan Motivasi Terhadap Kinerja Guru Pada</w:t>
      </w:r>
      <w:r w:rsidRPr="00B849EB">
        <w:rPr>
          <w:noProof/>
          <w:sz w:val="20"/>
          <w:szCs w:val="20"/>
        </w:rPr>
        <w:t xml:space="preserve"> SD KARTIKA 1-11 PADANG,” </w:t>
      </w:r>
      <w:r w:rsidRPr="00B849EB">
        <w:rPr>
          <w:i/>
          <w:iCs/>
          <w:noProof/>
          <w:sz w:val="20"/>
          <w:szCs w:val="20"/>
        </w:rPr>
        <w:t>J. Valuasi J. Ilm. Ilmu Manaj. dan Kewirausahaan</w:t>
      </w:r>
      <w:r w:rsidRPr="00B849EB">
        <w:rPr>
          <w:noProof/>
          <w:sz w:val="20"/>
          <w:szCs w:val="20"/>
        </w:rPr>
        <w:t>, vol. 2, no. 2, pp. 1303–1315, 2022, doi: 10.46306/vls.v2i2.159.</w:t>
      </w:r>
    </w:p>
    <w:p w14:paraId="391569F2"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[12]</w:t>
      </w:r>
      <w:r w:rsidRPr="00B849EB">
        <w:rPr>
          <w:noProof/>
          <w:sz w:val="20"/>
          <w:szCs w:val="20"/>
        </w:rPr>
        <w:tab/>
        <w:t xml:space="preserve">K. Atika and N. U. Mafra, “Pengaruh Kualitas Sumber Daya Manusia dan Profesionalisme Kerja Terhadap Kinerja Karyawan Pada PT. PlN (Persero) Pelaksana Pembangkit Bukit Asam Tanjung Enim,” </w:t>
      </w:r>
      <w:r w:rsidRPr="00B849EB">
        <w:rPr>
          <w:i/>
          <w:iCs/>
          <w:noProof/>
          <w:sz w:val="20"/>
          <w:szCs w:val="20"/>
        </w:rPr>
        <w:t>J. Media Wahana Ekon.</w:t>
      </w:r>
      <w:r w:rsidRPr="00B849EB">
        <w:rPr>
          <w:noProof/>
          <w:sz w:val="20"/>
          <w:szCs w:val="20"/>
        </w:rPr>
        <w:t>, vol. 17, no. 4, pp. 131–135, Dec. 2020, doi: 10.31851/jmwe.v17i4.5098.</w:t>
      </w:r>
    </w:p>
    <w:p w14:paraId="058E3293" w14:textId="62A857AE"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[13]</w:t>
      </w:r>
      <w:r w:rsidRPr="00B849EB">
        <w:rPr>
          <w:noProof/>
          <w:sz w:val="20"/>
          <w:szCs w:val="20"/>
        </w:rPr>
        <w:tab/>
        <w:t>Enik Rahayu and Henry Yuliamir, “</w:t>
      </w:r>
      <w:r w:rsidR="002174A8" w:rsidRPr="00B849EB">
        <w:rPr>
          <w:noProof/>
          <w:sz w:val="20"/>
          <w:szCs w:val="20"/>
        </w:rPr>
        <w:t>Pengaruh Kualitas Sumber Daya Manusia, Kepuasan Kerja Dan Lingkungan Kerja Terhadap Kinerja Pegawai Sekolah Tinggi Ilmu Ekonomi Pariwisata Indonesia Semarang</w:t>
      </w:r>
      <w:r w:rsidRPr="00B849EB">
        <w:rPr>
          <w:noProof/>
          <w:sz w:val="20"/>
          <w:szCs w:val="20"/>
        </w:rPr>
        <w:t xml:space="preserve">,” </w:t>
      </w:r>
      <w:r w:rsidRPr="00B849EB">
        <w:rPr>
          <w:i/>
          <w:iCs/>
          <w:noProof/>
          <w:sz w:val="20"/>
          <w:szCs w:val="20"/>
        </w:rPr>
        <w:t>J. Visi Manaj.</w:t>
      </w:r>
      <w:r w:rsidRPr="00B849EB">
        <w:rPr>
          <w:noProof/>
          <w:sz w:val="20"/>
          <w:szCs w:val="20"/>
        </w:rPr>
        <w:t>, vol. 7, no. 2, 2021, doi: 10.56910/jvm.v7i2.159.</w:t>
      </w:r>
    </w:p>
    <w:p w14:paraId="3B36D3B8"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[14]</w:t>
      </w:r>
      <w:r w:rsidRPr="00B849EB">
        <w:rPr>
          <w:noProof/>
          <w:sz w:val="20"/>
          <w:szCs w:val="20"/>
        </w:rPr>
        <w:tab/>
        <w:t xml:space="preserve">G. H. Goni, W. S. Manoppo, and J. J. Rogahang, “Pengaruh Motivasi Kerja terhadap Peningkatan Kinerja Karyawan pada PT. Bank Rakyat Indonesia Cabang Tahuna,” </w:t>
      </w:r>
      <w:r w:rsidRPr="00B849EB">
        <w:rPr>
          <w:i/>
          <w:iCs/>
          <w:noProof/>
          <w:sz w:val="20"/>
          <w:szCs w:val="20"/>
        </w:rPr>
        <w:t>Productivity</w:t>
      </w:r>
      <w:r w:rsidRPr="00B849EB">
        <w:rPr>
          <w:noProof/>
          <w:sz w:val="20"/>
          <w:szCs w:val="20"/>
        </w:rPr>
        <w:t>, vol. 2, no. 4, pp. 330–335, 2021, [Online]. Available: https://ejournal.unsrat.ac.id/index.php/productivity/article/view/35047</w:t>
      </w:r>
    </w:p>
    <w:p w14:paraId="41651B07" w14:textId="6C2ECE30"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[15]</w:t>
      </w:r>
      <w:r w:rsidRPr="00B849EB">
        <w:rPr>
          <w:noProof/>
          <w:sz w:val="20"/>
          <w:szCs w:val="20"/>
        </w:rPr>
        <w:tab/>
        <w:t>R. Hidayat, “</w:t>
      </w:r>
      <w:r w:rsidR="002174A8" w:rsidRPr="00B849EB">
        <w:rPr>
          <w:noProof/>
          <w:sz w:val="20"/>
          <w:szCs w:val="20"/>
        </w:rPr>
        <w:t>Pengaruh Motivasi, Kompetensi Dan Disiplin Kerja Terhadap Kinerja</w:t>
      </w:r>
      <w:r w:rsidRPr="00B849EB">
        <w:rPr>
          <w:noProof/>
          <w:sz w:val="20"/>
          <w:szCs w:val="20"/>
        </w:rPr>
        <w:t xml:space="preserve">,” </w:t>
      </w:r>
      <w:r w:rsidRPr="00B849EB">
        <w:rPr>
          <w:i/>
          <w:iCs/>
          <w:noProof/>
          <w:sz w:val="20"/>
          <w:szCs w:val="20"/>
        </w:rPr>
        <w:t>Widya Cipta J. Sekr. dan Manaj.</w:t>
      </w:r>
      <w:r w:rsidRPr="00B849EB">
        <w:rPr>
          <w:noProof/>
          <w:sz w:val="20"/>
          <w:szCs w:val="20"/>
        </w:rPr>
        <w:t>, vol. 5, no. 1, pp. 16–23, Jan. 2021, doi: 10.31294/widyacipta.v5i1.8838.</w:t>
      </w:r>
    </w:p>
    <w:p w14:paraId="5ECAA592"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[16]</w:t>
      </w:r>
      <w:r w:rsidRPr="00B849EB">
        <w:rPr>
          <w:noProof/>
          <w:sz w:val="20"/>
          <w:szCs w:val="20"/>
        </w:rPr>
        <w:tab/>
        <w:t xml:space="preserve">Sugiyono, </w:t>
      </w:r>
      <w:r w:rsidRPr="00B849EB">
        <w:rPr>
          <w:i/>
          <w:iCs/>
          <w:noProof/>
          <w:sz w:val="20"/>
          <w:szCs w:val="20"/>
        </w:rPr>
        <w:t>Penelitian Kualitatif, Kuantitatif dan R&amp;D</w:t>
      </w:r>
      <w:r w:rsidRPr="00B849EB">
        <w:rPr>
          <w:noProof/>
          <w:sz w:val="20"/>
          <w:szCs w:val="20"/>
        </w:rPr>
        <w:t>. Bandung: Alfabeta, 2018.</w:t>
      </w:r>
    </w:p>
    <w:p w14:paraId="1F3EBD90"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[17]</w:t>
      </w:r>
      <w:r w:rsidRPr="00B849EB">
        <w:rPr>
          <w:noProof/>
          <w:sz w:val="20"/>
          <w:szCs w:val="20"/>
        </w:rPr>
        <w:tab/>
        <w:t xml:space="preserve">S. Santoso, </w:t>
      </w:r>
      <w:r w:rsidRPr="00B849EB">
        <w:rPr>
          <w:i/>
          <w:iCs/>
          <w:noProof/>
          <w:sz w:val="20"/>
          <w:szCs w:val="20"/>
        </w:rPr>
        <w:t>Mahir Statistik Multivariat dengan SPSS</w:t>
      </w:r>
      <w:r w:rsidRPr="00B849EB">
        <w:rPr>
          <w:noProof/>
          <w:sz w:val="20"/>
          <w:szCs w:val="20"/>
        </w:rPr>
        <w:t>. Jakarta: Elex Media Komputindo, 2018.</w:t>
      </w:r>
    </w:p>
    <w:p w14:paraId="44FB09E4"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[18]</w:t>
      </w:r>
      <w:r w:rsidRPr="00B849EB">
        <w:rPr>
          <w:noProof/>
          <w:sz w:val="20"/>
          <w:szCs w:val="20"/>
        </w:rPr>
        <w:tab/>
        <w:t xml:space="preserve">R. A. Purnomo, </w:t>
      </w:r>
      <w:r w:rsidRPr="00B849EB">
        <w:rPr>
          <w:i/>
          <w:iCs/>
          <w:noProof/>
          <w:sz w:val="20"/>
          <w:szCs w:val="20"/>
        </w:rPr>
        <w:t>Analisis Statistik Ekonomi dan Bisnis Dengan SPSS: Untuk Mahasiswa, Dosen dan Praktis</w:t>
      </w:r>
      <w:r w:rsidRPr="00B849EB">
        <w:rPr>
          <w:noProof/>
          <w:sz w:val="20"/>
          <w:szCs w:val="20"/>
        </w:rPr>
        <w:t>. Ponorogo: CV Wade Group, 2017.</w:t>
      </w:r>
    </w:p>
    <w:p w14:paraId="6DB73BBA"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[19]</w:t>
      </w:r>
      <w:r w:rsidRPr="00B849EB">
        <w:rPr>
          <w:noProof/>
          <w:sz w:val="20"/>
          <w:szCs w:val="20"/>
        </w:rPr>
        <w:tab/>
        <w:t xml:space="preserve">F. Donkor, “Do Transformational Leaders Affect Employee Performance and Normative Commitment Through General Self-Efficacy? Analysis in Ghanaian Public Sector Organizations,” </w:t>
      </w:r>
      <w:r w:rsidRPr="00B849EB">
        <w:rPr>
          <w:i/>
          <w:iCs/>
          <w:noProof/>
          <w:sz w:val="20"/>
          <w:szCs w:val="20"/>
        </w:rPr>
        <w:t>Public Organ. Rev.</w:t>
      </w:r>
      <w:r w:rsidRPr="00B849EB">
        <w:rPr>
          <w:noProof/>
          <w:sz w:val="20"/>
          <w:szCs w:val="20"/>
        </w:rPr>
        <w:t>, vol. 22, no. 3, 2022, doi: 10.1007/s11115-021-00531-7.</w:t>
      </w:r>
    </w:p>
    <w:p w14:paraId="297B4ED9" w14:textId="1DAE9D55"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[20]</w:t>
      </w:r>
      <w:r w:rsidRPr="00B849EB">
        <w:rPr>
          <w:noProof/>
          <w:sz w:val="20"/>
          <w:szCs w:val="20"/>
        </w:rPr>
        <w:tab/>
        <w:t>D. Andi, H. L. Nuraldy, and I. Imbron, “</w:t>
      </w:r>
      <w:r w:rsidR="002174A8" w:rsidRPr="00B849EB">
        <w:rPr>
          <w:noProof/>
          <w:sz w:val="20"/>
          <w:szCs w:val="20"/>
        </w:rPr>
        <w:t>Pengaruh Kepemimpinan Terhadap Kinerja Karyawan Pada Pt. Megaprima Di Jakarta</w:t>
      </w:r>
      <w:r w:rsidRPr="00B849EB">
        <w:rPr>
          <w:noProof/>
          <w:sz w:val="20"/>
          <w:szCs w:val="20"/>
        </w:rPr>
        <w:t xml:space="preserve">,” </w:t>
      </w:r>
      <w:r w:rsidRPr="00B849EB">
        <w:rPr>
          <w:i/>
          <w:iCs/>
          <w:noProof/>
          <w:sz w:val="20"/>
          <w:szCs w:val="20"/>
        </w:rPr>
        <w:t>J. Ekon. Ef.</w:t>
      </w:r>
      <w:r w:rsidRPr="00B849EB">
        <w:rPr>
          <w:noProof/>
          <w:sz w:val="20"/>
          <w:szCs w:val="20"/>
        </w:rPr>
        <w:t>, vol. 3, no. 1, 2020, doi: 10.32493/jee.v3i1.7314.</w:t>
      </w:r>
    </w:p>
    <w:p w14:paraId="7A8CB378"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[21]</w:t>
      </w:r>
      <w:r w:rsidRPr="00B849EB">
        <w:rPr>
          <w:noProof/>
          <w:sz w:val="20"/>
          <w:szCs w:val="20"/>
        </w:rPr>
        <w:tab/>
        <w:t xml:space="preserve">N. N. Sudiyani, N. P. Y. R. Sawitri, and M. Fitriandari, “Pengaruh Kepemimpinan Terhadap Kinerja: Perilaku Inovasi Sebagai Mediasi,” </w:t>
      </w:r>
      <w:r w:rsidRPr="00B849EB">
        <w:rPr>
          <w:i/>
          <w:iCs/>
          <w:noProof/>
          <w:sz w:val="20"/>
          <w:szCs w:val="20"/>
        </w:rPr>
        <w:t>J. Manaj. dan Bisnis Equilib.</w:t>
      </w:r>
      <w:r w:rsidRPr="00B849EB">
        <w:rPr>
          <w:noProof/>
          <w:sz w:val="20"/>
          <w:szCs w:val="20"/>
        </w:rPr>
        <w:t>, vol. 7, no. 2, 2021, doi: 10.47329/jurnal_mbe.v7i2.749.</w:t>
      </w:r>
    </w:p>
    <w:p w14:paraId="02CDFE3B"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[22]</w:t>
      </w:r>
      <w:r w:rsidRPr="00B849EB">
        <w:rPr>
          <w:noProof/>
          <w:sz w:val="20"/>
          <w:szCs w:val="20"/>
        </w:rPr>
        <w:tab/>
        <w:t xml:space="preserve">F. Hidayat, S. Suwandi, and R. Akyuwen, “Pengaruh Penempatan Kerja, Beban Kerja, Fasilitas Kerja, dan Kepemimpinan Terhadap Kinerja Pegawai Melalui Kepuasan Kerja Sebagai Perantara,” </w:t>
      </w:r>
      <w:r w:rsidRPr="00B849EB">
        <w:rPr>
          <w:i/>
          <w:iCs/>
          <w:noProof/>
          <w:sz w:val="20"/>
          <w:szCs w:val="20"/>
        </w:rPr>
        <w:t>Syntax Lit. ; J. Ilm. Indones.</w:t>
      </w:r>
      <w:r w:rsidRPr="00B849EB">
        <w:rPr>
          <w:noProof/>
          <w:sz w:val="20"/>
          <w:szCs w:val="20"/>
        </w:rPr>
        <w:t>, vol. 7, no. 2, 2022, doi: 10.36418/syntax-literate.v7i2.6231.</w:t>
      </w:r>
    </w:p>
    <w:p w14:paraId="339EC5D2"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[23]</w:t>
      </w:r>
      <w:r w:rsidRPr="00B849EB">
        <w:rPr>
          <w:noProof/>
          <w:sz w:val="20"/>
          <w:szCs w:val="20"/>
        </w:rPr>
        <w:tab/>
        <w:t xml:space="preserve">T. Widiastuti </w:t>
      </w:r>
      <w:r w:rsidRPr="00B849EB">
        <w:rPr>
          <w:i/>
          <w:iCs/>
          <w:noProof/>
          <w:sz w:val="20"/>
          <w:szCs w:val="20"/>
        </w:rPr>
        <w:t>et al.</w:t>
      </w:r>
      <w:r w:rsidRPr="00B849EB">
        <w:rPr>
          <w:noProof/>
          <w:sz w:val="20"/>
          <w:szCs w:val="20"/>
        </w:rPr>
        <w:t xml:space="preserve">, “The nexus between Islamic social finance, quality of human resource, governance, and poverty,” </w:t>
      </w:r>
      <w:r w:rsidRPr="00B849EB">
        <w:rPr>
          <w:i/>
          <w:iCs/>
          <w:noProof/>
          <w:sz w:val="20"/>
          <w:szCs w:val="20"/>
        </w:rPr>
        <w:t>Heliyon</w:t>
      </w:r>
      <w:r w:rsidRPr="00B849EB">
        <w:rPr>
          <w:noProof/>
          <w:sz w:val="20"/>
          <w:szCs w:val="20"/>
        </w:rPr>
        <w:t>, vol. 8, no. 12, 2022, doi: 10.1016/j.heliyon.2022.e11885.</w:t>
      </w:r>
    </w:p>
    <w:p w14:paraId="6D17DF75"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[24]</w:t>
      </w:r>
      <w:r w:rsidRPr="00B849EB">
        <w:rPr>
          <w:noProof/>
          <w:sz w:val="20"/>
          <w:szCs w:val="20"/>
        </w:rPr>
        <w:tab/>
        <w:t xml:space="preserve">N. M. Tri and V. Van Thanh, “Developing High-Quality Human Resources to Fulfill the Aspirations of Building a Prosperous and Happy Country: Problems and Solutions,” </w:t>
      </w:r>
      <w:r w:rsidRPr="00B849EB">
        <w:rPr>
          <w:i/>
          <w:iCs/>
          <w:noProof/>
          <w:sz w:val="20"/>
          <w:szCs w:val="20"/>
        </w:rPr>
        <w:t>Qual. - Access to Success</w:t>
      </w:r>
      <w:r w:rsidRPr="00B849EB">
        <w:rPr>
          <w:noProof/>
          <w:sz w:val="20"/>
          <w:szCs w:val="20"/>
        </w:rPr>
        <w:t>, vol. 23, no. 191, 2022, doi: 10.47750/QAS/23.191.26.</w:t>
      </w:r>
    </w:p>
    <w:p w14:paraId="47E47800" w14:textId="5E8A5BC2"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[25]</w:t>
      </w:r>
      <w:r w:rsidRPr="00B849EB">
        <w:rPr>
          <w:noProof/>
          <w:sz w:val="20"/>
          <w:szCs w:val="20"/>
        </w:rPr>
        <w:tab/>
        <w:t>D. N. Oktaviani, M. A. Firdaus, and W. A. Bimo, “</w:t>
      </w:r>
      <w:r w:rsidR="002174A8" w:rsidRPr="00B849EB">
        <w:rPr>
          <w:noProof/>
          <w:sz w:val="20"/>
          <w:szCs w:val="20"/>
        </w:rPr>
        <w:t>Kualitas Sumber Daya Manusia Dan Motivasi Terhadap Kinerja Karyawan</w:t>
      </w:r>
      <w:r w:rsidRPr="00B849EB">
        <w:rPr>
          <w:noProof/>
          <w:sz w:val="20"/>
          <w:szCs w:val="20"/>
        </w:rPr>
        <w:t xml:space="preserve">,” </w:t>
      </w:r>
      <w:r w:rsidRPr="00B849EB">
        <w:rPr>
          <w:i/>
          <w:iCs/>
          <w:noProof/>
          <w:sz w:val="20"/>
          <w:szCs w:val="20"/>
        </w:rPr>
        <w:t>Manag.  J. Ilmu Manaj.</w:t>
      </w:r>
      <w:r w:rsidRPr="00B849EB">
        <w:rPr>
          <w:noProof/>
          <w:sz w:val="20"/>
          <w:szCs w:val="20"/>
        </w:rPr>
        <w:t>, vol. 3, no. 1, 2020, doi: 10.32832/manager.v3i1.3838.</w:t>
      </w:r>
    </w:p>
    <w:p w14:paraId="22DC7271"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[26]</w:t>
      </w:r>
      <w:r w:rsidRPr="00B849EB">
        <w:rPr>
          <w:noProof/>
          <w:sz w:val="20"/>
          <w:szCs w:val="20"/>
        </w:rPr>
        <w:tab/>
        <w:t xml:space="preserve">N. J. A. Aziz, U. Pratiwi, and E. Suyono, “Pengaruh Sistem Pengendalian Intern Pemerintah, SIstem Informasi Manajemen Daerah dan Kualitas Sumber Daya Manusia Terhadap Kinerja Manajerial Aparatur Pemerintah Daerah,” </w:t>
      </w:r>
      <w:r w:rsidRPr="00B849EB">
        <w:rPr>
          <w:i/>
          <w:iCs/>
          <w:noProof/>
          <w:sz w:val="20"/>
          <w:szCs w:val="20"/>
        </w:rPr>
        <w:t>J. Ekon. Bisnis, dan Akunt.</w:t>
      </w:r>
      <w:r w:rsidRPr="00B849EB">
        <w:rPr>
          <w:noProof/>
          <w:sz w:val="20"/>
          <w:szCs w:val="20"/>
        </w:rPr>
        <w:t>, vol. 20, no. 4, 2018.</w:t>
      </w:r>
    </w:p>
    <w:p w14:paraId="7E1F15BD"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[27]</w:t>
      </w:r>
      <w:r w:rsidRPr="00B849EB">
        <w:rPr>
          <w:noProof/>
          <w:sz w:val="20"/>
          <w:szCs w:val="20"/>
        </w:rPr>
        <w:tab/>
        <w:t xml:space="preserve">J. A. Forson, E. Ofosu-Dwamena, R. A. Opoku, and S. E. Adjavon, “Employee motivation and job performance: a study of basic school teachers in Ghana,” </w:t>
      </w:r>
      <w:r w:rsidRPr="00B849EB">
        <w:rPr>
          <w:i/>
          <w:iCs/>
          <w:noProof/>
          <w:sz w:val="20"/>
          <w:szCs w:val="20"/>
        </w:rPr>
        <w:t>Futur. Bus. J.</w:t>
      </w:r>
      <w:r w:rsidRPr="00B849EB">
        <w:rPr>
          <w:noProof/>
          <w:sz w:val="20"/>
          <w:szCs w:val="20"/>
        </w:rPr>
        <w:t>, vol. 7, no. 1, 2021, doi: 10.1186/s43093-021-00077-6.</w:t>
      </w:r>
    </w:p>
    <w:p w14:paraId="0991F8D0" w14:textId="3BD2400E"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[28]</w:t>
      </w:r>
      <w:r w:rsidRPr="00B849EB">
        <w:rPr>
          <w:noProof/>
          <w:sz w:val="20"/>
          <w:szCs w:val="20"/>
        </w:rPr>
        <w:tab/>
        <w:t>A. M. Falah and H. G. Ayuningtias, “</w:t>
      </w:r>
      <w:r w:rsidR="002174A8" w:rsidRPr="00B849EB">
        <w:rPr>
          <w:noProof/>
          <w:sz w:val="20"/>
          <w:szCs w:val="20"/>
        </w:rPr>
        <w:t>Pengaruh Motivasi Kerja Terhadap Kinerja Karyawan</w:t>
      </w:r>
      <w:r w:rsidRPr="00B849EB">
        <w:rPr>
          <w:noProof/>
          <w:sz w:val="20"/>
          <w:szCs w:val="20"/>
        </w:rPr>
        <w:t xml:space="preserve"> PT. XYZ,” </w:t>
      </w:r>
      <w:r w:rsidRPr="00B849EB">
        <w:rPr>
          <w:i/>
          <w:iCs/>
          <w:noProof/>
          <w:sz w:val="20"/>
          <w:szCs w:val="20"/>
        </w:rPr>
        <w:t>J. Mitra Manaj.</w:t>
      </w:r>
      <w:r w:rsidRPr="00B849EB">
        <w:rPr>
          <w:noProof/>
          <w:sz w:val="20"/>
          <w:szCs w:val="20"/>
        </w:rPr>
        <w:t>, vol. 4, no. 6, 2020, doi: 10.52160/ejmm.v4i6.417.</w:t>
      </w:r>
    </w:p>
    <w:p w14:paraId="4002EE7F"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[29]</w:t>
      </w:r>
      <w:r w:rsidRPr="00B849EB">
        <w:rPr>
          <w:noProof/>
          <w:sz w:val="20"/>
          <w:szCs w:val="20"/>
        </w:rPr>
        <w:tab/>
        <w:t xml:space="preserve">P. A. A. Wulandari and I. W. Bagia, “Pengaruh Motivasi Kerja Terhadap Kinerja Pada Pegawai Puskesmas,” </w:t>
      </w:r>
      <w:r w:rsidRPr="00B849EB">
        <w:rPr>
          <w:i/>
          <w:iCs/>
          <w:noProof/>
          <w:sz w:val="20"/>
          <w:szCs w:val="20"/>
        </w:rPr>
        <w:t>Prospek J. Manaj. dan Bisnis</w:t>
      </w:r>
      <w:r w:rsidRPr="00B849EB">
        <w:rPr>
          <w:noProof/>
          <w:sz w:val="20"/>
          <w:szCs w:val="20"/>
        </w:rPr>
        <w:t>, vol. 2, no. 2, 2021, doi: 10.23887/pjmb.v2i2.28701.</w:t>
      </w:r>
    </w:p>
    <w:p w14:paraId="4B845B0C" w14:textId="189C62BF"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[30]</w:t>
      </w:r>
      <w:r w:rsidRPr="00B849EB">
        <w:rPr>
          <w:noProof/>
          <w:sz w:val="20"/>
          <w:szCs w:val="20"/>
        </w:rPr>
        <w:tab/>
        <w:t>J. Ardhani and S. L. Ratnasari, “</w:t>
      </w:r>
      <w:r w:rsidR="002174A8" w:rsidRPr="00B849EB">
        <w:rPr>
          <w:noProof/>
          <w:sz w:val="20"/>
          <w:szCs w:val="20"/>
        </w:rPr>
        <w:t>Pengaruh Motivasi Kerja Terhadap Kinerja Pegawai</w:t>
      </w:r>
      <w:r w:rsidRPr="00B849EB">
        <w:rPr>
          <w:noProof/>
          <w:sz w:val="20"/>
          <w:szCs w:val="20"/>
        </w:rPr>
        <w:t xml:space="preserve"> PT. PLN BATAM,” </w:t>
      </w:r>
      <w:r w:rsidRPr="00B849EB">
        <w:rPr>
          <w:i/>
          <w:iCs/>
          <w:noProof/>
          <w:sz w:val="20"/>
          <w:szCs w:val="20"/>
        </w:rPr>
        <w:t>J. Dimens.</w:t>
      </w:r>
      <w:r w:rsidRPr="00B849EB">
        <w:rPr>
          <w:noProof/>
          <w:sz w:val="20"/>
          <w:szCs w:val="20"/>
        </w:rPr>
        <w:t>, vol. 8, no. 2, 2019, doi: 10.33373/dms.v8i2.2179.</w:t>
      </w:r>
    </w:p>
    <w:p w14:paraId="2FA5BE31"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[31]</w:t>
      </w:r>
      <w:r w:rsidRPr="00B849EB">
        <w:rPr>
          <w:noProof/>
          <w:sz w:val="20"/>
          <w:szCs w:val="20"/>
        </w:rPr>
        <w:tab/>
        <w:t>J. L. García-Alcaraz, J. L. Rodríguez-Álvarez, J. A. Gil-López, M. L. M. de Araujo, and R. Díaz-Reza, “Quality and Human Resources, Two JIT Critical Success Factors,” 2021, pp. 267–287. doi: 10.1007/978-3-030-71115-3_12.</w:t>
      </w:r>
    </w:p>
    <w:p w14:paraId="047E27AF" w14:textId="19072392"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[32]</w:t>
      </w:r>
      <w:r w:rsidRPr="00B849EB">
        <w:rPr>
          <w:noProof/>
          <w:sz w:val="20"/>
          <w:szCs w:val="20"/>
        </w:rPr>
        <w:tab/>
        <w:t>A. Sunarto, “</w:t>
      </w:r>
      <w:r w:rsidR="002174A8" w:rsidRPr="00B849EB">
        <w:rPr>
          <w:noProof/>
          <w:sz w:val="20"/>
          <w:szCs w:val="20"/>
        </w:rPr>
        <w:t>Pengaruh Gaya Kepemimpinan, Motivasi, Serta Disiplin Kerja Terhadap Kinerja Karyawan</w:t>
      </w:r>
      <w:r w:rsidRPr="00B849EB">
        <w:rPr>
          <w:noProof/>
          <w:sz w:val="20"/>
          <w:szCs w:val="20"/>
        </w:rPr>
        <w:t xml:space="preserve"> </w:t>
      </w:r>
      <w:r w:rsidRPr="00B849EB">
        <w:rPr>
          <w:noProof/>
          <w:sz w:val="20"/>
          <w:szCs w:val="20"/>
        </w:rPr>
        <w:lastRenderedPageBreak/>
        <w:t xml:space="preserve">(Study di PT Mitsui Leasing Capital Indonesia Abdul Muis– Jakarta Pusat),” </w:t>
      </w:r>
      <w:r w:rsidRPr="00B849EB">
        <w:rPr>
          <w:i/>
          <w:iCs/>
          <w:noProof/>
          <w:sz w:val="20"/>
          <w:szCs w:val="20"/>
        </w:rPr>
        <w:t>Kreat.  J. Ilm. Prodi Manaj. Univ. Pamulang</w:t>
      </w:r>
      <w:r w:rsidRPr="00B849EB">
        <w:rPr>
          <w:noProof/>
          <w:sz w:val="20"/>
          <w:szCs w:val="20"/>
        </w:rPr>
        <w:t>, vol. 8, no. 1, 2020, doi: 10.32493/jk.v8i1.y2020.p18-38.</w:t>
      </w:r>
    </w:p>
    <w:p w14:paraId="76C51BCB" w14:textId="77777777"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[33]</w:t>
      </w:r>
      <w:r w:rsidRPr="00B849EB">
        <w:rPr>
          <w:noProof/>
          <w:sz w:val="20"/>
          <w:szCs w:val="20"/>
        </w:rPr>
        <w:tab/>
        <w:t xml:space="preserve">A. Allatif, J. Herawati, and I. S. Kurniawan, “Pengaruh kepemimpinan dan motivasi terhadap kinerja karyawan melalui loyalitas,” </w:t>
      </w:r>
      <w:r w:rsidRPr="00B849EB">
        <w:rPr>
          <w:i/>
          <w:iCs/>
          <w:noProof/>
          <w:sz w:val="20"/>
          <w:szCs w:val="20"/>
        </w:rPr>
        <w:t>Online) KINERJA J. Ekon. dan Manaj.</w:t>
      </w:r>
      <w:r w:rsidRPr="00B849EB">
        <w:rPr>
          <w:noProof/>
          <w:sz w:val="20"/>
          <w:szCs w:val="20"/>
        </w:rPr>
        <w:t>, vol. 19, no. 3, 2022.</w:t>
      </w:r>
    </w:p>
    <w:p w14:paraId="02C835EF" w14:textId="12BE0672" w:rsidR="00B849EB" w:rsidRPr="00B849EB" w:rsidRDefault="00B849EB" w:rsidP="00B849EB">
      <w:pPr>
        <w:widowControl w:val="0"/>
        <w:autoSpaceDE w:val="0"/>
        <w:autoSpaceDN w:val="0"/>
        <w:adjustRightInd w:val="0"/>
        <w:ind w:left="640" w:hanging="640"/>
        <w:jc w:val="both"/>
        <w:rPr>
          <w:noProof/>
          <w:sz w:val="20"/>
          <w:szCs w:val="20"/>
        </w:rPr>
      </w:pPr>
      <w:r w:rsidRPr="00B849EB">
        <w:rPr>
          <w:noProof/>
          <w:sz w:val="20"/>
          <w:szCs w:val="20"/>
        </w:rPr>
        <w:t>[34]</w:t>
      </w:r>
      <w:r w:rsidRPr="00B849EB">
        <w:rPr>
          <w:noProof/>
          <w:sz w:val="20"/>
          <w:szCs w:val="20"/>
        </w:rPr>
        <w:tab/>
        <w:t>F. R. Ananda Lubis, J. Junaidi, Y. Lubis, and S. Lubis, “</w:t>
      </w:r>
      <w:r w:rsidR="002207AE" w:rsidRPr="00B849EB">
        <w:rPr>
          <w:noProof/>
          <w:sz w:val="20"/>
          <w:szCs w:val="20"/>
        </w:rPr>
        <w:t>Pengaruh Kualitas Sumber Daya Manusia (Sdm) Terhadap Efektifitas Kerja Dan Implikasinya Terhadap Kinerja Karyawan Pelaksana Di P</w:t>
      </w:r>
      <w:r w:rsidR="002207AE">
        <w:rPr>
          <w:noProof/>
          <w:sz w:val="20"/>
          <w:szCs w:val="20"/>
          <w:lang w:val="en-US"/>
        </w:rPr>
        <w:t>T</w:t>
      </w:r>
      <w:r w:rsidR="002207AE" w:rsidRPr="00B849EB">
        <w:rPr>
          <w:noProof/>
          <w:sz w:val="20"/>
          <w:szCs w:val="20"/>
        </w:rPr>
        <w:t xml:space="preserve"> Perkebunan Nusantara </w:t>
      </w:r>
      <w:r w:rsidRPr="00B849EB">
        <w:rPr>
          <w:noProof/>
          <w:sz w:val="20"/>
          <w:szCs w:val="20"/>
        </w:rPr>
        <w:t xml:space="preserve">II (Persero),” </w:t>
      </w:r>
      <w:r w:rsidRPr="00B849EB">
        <w:rPr>
          <w:i/>
          <w:iCs/>
          <w:noProof/>
          <w:sz w:val="20"/>
          <w:szCs w:val="20"/>
        </w:rPr>
        <w:t>J. AGRICA</w:t>
      </w:r>
      <w:r w:rsidRPr="00B849EB">
        <w:rPr>
          <w:noProof/>
          <w:sz w:val="20"/>
          <w:szCs w:val="20"/>
        </w:rPr>
        <w:t>, vol. 12, no. 2, 2019, doi: 10.31289/agrica.v12i2.2866.</w:t>
      </w:r>
    </w:p>
    <w:p w14:paraId="3C69690A" w14:textId="6F7453C3" w:rsidR="00B849EB" w:rsidRPr="00B849EB" w:rsidRDefault="00B849EB" w:rsidP="00B849EB">
      <w:pPr>
        <w:jc w:val="both"/>
        <w:rPr>
          <w:lang w:val="en-ID"/>
        </w:rPr>
      </w:pPr>
      <w:r w:rsidRPr="00B849EB">
        <w:rPr>
          <w:sz w:val="20"/>
          <w:szCs w:val="20"/>
          <w:lang w:val="en-ID"/>
        </w:rPr>
        <w:fldChar w:fldCharType="end"/>
      </w:r>
    </w:p>
    <w:sectPr w:rsidR="00B849EB" w:rsidRPr="00B849EB"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6A041" w14:textId="77777777" w:rsidR="003F0C1A" w:rsidRDefault="003F0C1A" w:rsidP="0083285D">
      <w:r>
        <w:separator/>
      </w:r>
    </w:p>
  </w:endnote>
  <w:endnote w:type="continuationSeparator" w:id="0">
    <w:p w14:paraId="7B50D611" w14:textId="77777777" w:rsidR="003F0C1A" w:rsidRDefault="003F0C1A"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E4420"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8F382" w14:textId="77777777" w:rsidR="0083285D" w:rsidRPr="0083285D" w:rsidRDefault="0083285D"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63A34" w14:textId="77777777" w:rsidR="003F0C1A" w:rsidRDefault="003F0C1A" w:rsidP="0083285D">
      <w:r>
        <w:separator/>
      </w:r>
    </w:p>
  </w:footnote>
  <w:footnote w:type="continuationSeparator" w:id="0">
    <w:p w14:paraId="40D3C1F3" w14:textId="77777777" w:rsidR="003F0C1A" w:rsidRDefault="003F0C1A"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A6EE"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B6459" w14:textId="77777777"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5</w:t>
    </w:r>
    <w:r>
      <w:rPr>
        <w:b/>
        <w:bCs/>
        <w:noProof/>
      </w:rPr>
      <w:fldChar w:fldCharType="end"/>
    </w:r>
  </w:p>
  <w:p w14:paraId="2775A73D" w14:textId="77777777" w:rsidR="00624C3A" w:rsidRDefault="00624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23BD0" w14:textId="77777777"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1</w:t>
    </w:r>
    <w:r>
      <w:rPr>
        <w:b/>
        <w:bCs/>
        <w:noProof/>
      </w:rPr>
      <w:fldChar w:fldCharType="end"/>
    </w:r>
  </w:p>
  <w:p w14:paraId="301D590E" w14:textId="77777777" w:rsidR="004719DD" w:rsidRDefault="004719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65309F"/>
    <w:multiLevelType w:val="hybridMultilevel"/>
    <w:tmpl w:val="82D46FFE"/>
    <w:lvl w:ilvl="0" w:tplc="D8D63B12">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44C07"/>
    <w:multiLevelType w:val="hybridMultilevel"/>
    <w:tmpl w:val="E16453A6"/>
    <w:lvl w:ilvl="0" w:tplc="3760CEE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6E8B16C9"/>
    <w:multiLevelType w:val="hybridMultilevel"/>
    <w:tmpl w:val="F12850F0"/>
    <w:lvl w:ilvl="0" w:tplc="FDDEB04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401A5"/>
    <w:rsid w:val="000660A9"/>
    <w:rsid w:val="000B526B"/>
    <w:rsid w:val="000C4F2C"/>
    <w:rsid w:val="000D5D94"/>
    <w:rsid w:val="000E730F"/>
    <w:rsid w:val="001B15BB"/>
    <w:rsid w:val="00214430"/>
    <w:rsid w:val="002174A8"/>
    <w:rsid w:val="002207AE"/>
    <w:rsid w:val="002320DD"/>
    <w:rsid w:val="00265C02"/>
    <w:rsid w:val="00271E52"/>
    <w:rsid w:val="002A326F"/>
    <w:rsid w:val="002C4BD2"/>
    <w:rsid w:val="002E7B0D"/>
    <w:rsid w:val="002F7FC1"/>
    <w:rsid w:val="00321842"/>
    <w:rsid w:val="00326984"/>
    <w:rsid w:val="00333C1F"/>
    <w:rsid w:val="003A43CC"/>
    <w:rsid w:val="003C658B"/>
    <w:rsid w:val="003E3944"/>
    <w:rsid w:val="003F0C1A"/>
    <w:rsid w:val="00420A46"/>
    <w:rsid w:val="004719DD"/>
    <w:rsid w:val="004C4FEC"/>
    <w:rsid w:val="004E5A0A"/>
    <w:rsid w:val="004E6E97"/>
    <w:rsid w:val="004F556E"/>
    <w:rsid w:val="005377AD"/>
    <w:rsid w:val="00581995"/>
    <w:rsid w:val="005D2903"/>
    <w:rsid w:val="005E7E97"/>
    <w:rsid w:val="005F248D"/>
    <w:rsid w:val="00624C3A"/>
    <w:rsid w:val="00636E97"/>
    <w:rsid w:val="0067458E"/>
    <w:rsid w:val="006915E5"/>
    <w:rsid w:val="00697BF4"/>
    <w:rsid w:val="006B3340"/>
    <w:rsid w:val="006C713C"/>
    <w:rsid w:val="006C7A28"/>
    <w:rsid w:val="006D4C01"/>
    <w:rsid w:val="006F7AF6"/>
    <w:rsid w:val="00724112"/>
    <w:rsid w:val="007339D6"/>
    <w:rsid w:val="007467D5"/>
    <w:rsid w:val="00770540"/>
    <w:rsid w:val="00777555"/>
    <w:rsid w:val="007B2EB4"/>
    <w:rsid w:val="007C1B45"/>
    <w:rsid w:val="007D497D"/>
    <w:rsid w:val="007E1AFC"/>
    <w:rsid w:val="007E3C1F"/>
    <w:rsid w:val="007F0DCB"/>
    <w:rsid w:val="00812F06"/>
    <w:rsid w:val="0081742E"/>
    <w:rsid w:val="00823E45"/>
    <w:rsid w:val="0083285D"/>
    <w:rsid w:val="00835041"/>
    <w:rsid w:val="008427CC"/>
    <w:rsid w:val="008475F2"/>
    <w:rsid w:val="0086053B"/>
    <w:rsid w:val="008702B8"/>
    <w:rsid w:val="008B4D62"/>
    <w:rsid w:val="008C44D0"/>
    <w:rsid w:val="0090512B"/>
    <w:rsid w:val="00910DC2"/>
    <w:rsid w:val="009116F0"/>
    <w:rsid w:val="0092251A"/>
    <w:rsid w:val="00952201"/>
    <w:rsid w:val="00953061"/>
    <w:rsid w:val="00953F53"/>
    <w:rsid w:val="0096355F"/>
    <w:rsid w:val="00963F61"/>
    <w:rsid w:val="009758A9"/>
    <w:rsid w:val="00997EEF"/>
    <w:rsid w:val="00A02163"/>
    <w:rsid w:val="00A07864"/>
    <w:rsid w:val="00A12FAB"/>
    <w:rsid w:val="00A3382A"/>
    <w:rsid w:val="00A62D05"/>
    <w:rsid w:val="00A64FD3"/>
    <w:rsid w:val="00A86CFA"/>
    <w:rsid w:val="00A8758F"/>
    <w:rsid w:val="00AA1B44"/>
    <w:rsid w:val="00AD7C8E"/>
    <w:rsid w:val="00B23E6A"/>
    <w:rsid w:val="00B7365B"/>
    <w:rsid w:val="00B849EB"/>
    <w:rsid w:val="00B86E6E"/>
    <w:rsid w:val="00BA3B8B"/>
    <w:rsid w:val="00BD1581"/>
    <w:rsid w:val="00BE3541"/>
    <w:rsid w:val="00C01B0D"/>
    <w:rsid w:val="00C23E0A"/>
    <w:rsid w:val="00C65B43"/>
    <w:rsid w:val="00C716F0"/>
    <w:rsid w:val="00C74B3A"/>
    <w:rsid w:val="00C767B0"/>
    <w:rsid w:val="00CA0628"/>
    <w:rsid w:val="00CF48A3"/>
    <w:rsid w:val="00D03254"/>
    <w:rsid w:val="00D613B7"/>
    <w:rsid w:val="00D86168"/>
    <w:rsid w:val="00D9415A"/>
    <w:rsid w:val="00DA01B7"/>
    <w:rsid w:val="00DB272A"/>
    <w:rsid w:val="00DE3851"/>
    <w:rsid w:val="00E16370"/>
    <w:rsid w:val="00E5089F"/>
    <w:rsid w:val="00E51324"/>
    <w:rsid w:val="00E71052"/>
    <w:rsid w:val="00E85512"/>
    <w:rsid w:val="00E9437C"/>
    <w:rsid w:val="00EA3406"/>
    <w:rsid w:val="00EC51D5"/>
    <w:rsid w:val="00EF2E52"/>
    <w:rsid w:val="00F2600B"/>
    <w:rsid w:val="00F32057"/>
    <w:rsid w:val="00F93AEF"/>
    <w:rsid w:val="00FB11DB"/>
    <w:rsid w:val="00FB7EB1"/>
    <w:rsid w:val="00FD78E9"/>
    <w:rsid w:val="00FE3676"/>
    <w:rsid w:val="00FF4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01EA35"/>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UnresolvedMention">
    <w:name w:val="Unresolved Mention"/>
    <w:basedOn w:val="DefaultParagraphFont"/>
    <w:uiPriority w:val="99"/>
    <w:semiHidden/>
    <w:unhideWhenUsed/>
    <w:rsid w:val="005377AD"/>
    <w:rPr>
      <w:color w:val="605E5C"/>
      <w:shd w:val="clear" w:color="auto" w:fill="E1DFDD"/>
    </w:rPr>
  </w:style>
  <w:style w:type="paragraph" w:customStyle="1" w:styleId="TableParagraph">
    <w:name w:val="Table Paragraph"/>
    <w:basedOn w:val="Normal"/>
    <w:uiPriority w:val="1"/>
    <w:qFormat/>
    <w:rsid w:val="00F32057"/>
    <w:pPr>
      <w:widowControl w:val="0"/>
      <w:suppressAutoHyphens w:val="0"/>
      <w:autoSpaceDE w:val="0"/>
      <w:autoSpaceDN w:val="0"/>
      <w:spacing w:line="259" w:lineRule="exact"/>
    </w:pPr>
    <w:rPr>
      <w:sz w:val="22"/>
      <w:szCs w:val="22"/>
      <w:lang w:val="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42255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artik@umsida.ac.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2E8E9-C9C7-45A1-A009-CFA0789D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13267</Words>
  <Characters>75623</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88713</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Rizal</cp:lastModifiedBy>
  <cp:revision>21</cp:revision>
  <cp:lastPrinted>2019-01-25T08:13:00Z</cp:lastPrinted>
  <dcterms:created xsi:type="dcterms:W3CDTF">2019-01-25T07:21:00Z</dcterms:created>
  <dcterms:modified xsi:type="dcterms:W3CDTF">2023-05-08T04:54:00Z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http://www.zotero.org/styles/apa-6th-edition</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7th edition</vt:lpwstr>
  </property>
  <property fmtid="{D5CDD505-2E9C-101B-9397-08002B2CF9AE}" pid="10" name="Mendeley Recent Style Id 4_1">
    <vt:lpwstr>http://www.zotero.org/styles/american-sociological-association</vt:lpwstr>
  </property>
  <property fmtid="{D5CDD505-2E9C-101B-9397-08002B2CF9AE}" pid="11" name="Mendeley Recent Style Name 4_1">
    <vt:lpwstr>American Sociological Association 6th edition</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b1dda146-aca9-33b9-89e3-24a3d740fd43</vt:lpwstr>
  </property>
  <property fmtid="{D5CDD505-2E9C-101B-9397-08002B2CF9AE}" pid="24" name="Mendeley Citation Style_1">
    <vt:lpwstr>http://www.zotero.org/styles/ieee</vt:lpwstr>
  </property>
</Properties>
</file>